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4B05" w14:textId="705F728E" w:rsidR="00D15417" w:rsidRDefault="00D15417" w:rsidP="00D15417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Приложение №1                                                                                                                                                                                  к извещению о проведении тендера </w:t>
      </w:r>
    </w:p>
    <w:p w14:paraId="3EC4DF2D" w14:textId="77777777" w:rsidR="00D15417" w:rsidRDefault="00D15417" w:rsidP="00D1541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на право заключения договора</w:t>
      </w:r>
    </w:p>
    <w:p w14:paraId="21B28B74" w14:textId="4140BF4E" w:rsidR="00D15417" w:rsidRDefault="00D15417" w:rsidP="00D1541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от «____» _________ 20</w:t>
      </w:r>
      <w:r w:rsidR="00E5526F">
        <w:rPr>
          <w:rFonts w:eastAsia="Times New Roman" w:cs="Times New Roman"/>
          <w:b/>
          <w:bCs/>
          <w:kern w:val="36"/>
          <w:lang w:eastAsia="ru-RU"/>
        </w:rPr>
        <w:t>2</w:t>
      </w:r>
      <w:r w:rsidR="007A45E8">
        <w:rPr>
          <w:rFonts w:eastAsia="Times New Roman" w:cs="Times New Roman"/>
          <w:b/>
          <w:bCs/>
          <w:kern w:val="36"/>
          <w:lang w:eastAsia="ru-RU"/>
        </w:rPr>
        <w:t>3</w:t>
      </w:r>
      <w:r>
        <w:rPr>
          <w:rFonts w:eastAsia="Times New Roman" w:cs="Times New Roman"/>
          <w:b/>
          <w:bCs/>
          <w:kern w:val="36"/>
          <w:lang w:eastAsia="ru-RU"/>
        </w:rPr>
        <w:t xml:space="preserve"> г.</w:t>
      </w:r>
    </w:p>
    <w:p w14:paraId="599CAD44" w14:textId="77777777" w:rsidR="00D15417" w:rsidRDefault="00D15417" w:rsidP="00D15417">
      <w:pPr>
        <w:spacing w:after="0" w:line="240" w:lineRule="auto"/>
        <w:jc w:val="right"/>
        <w:rPr>
          <w:rFonts w:eastAsia="Calibri" w:cs="Times New Roman"/>
          <w:b/>
        </w:rPr>
      </w:pPr>
    </w:p>
    <w:p w14:paraId="6AAFF885" w14:textId="77777777" w:rsidR="00D15417" w:rsidRDefault="00D15417" w:rsidP="00D15417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</w:rPr>
        <w:t xml:space="preserve">                                 </w:t>
      </w:r>
    </w:p>
    <w:p w14:paraId="7BDDF8F4" w14:textId="77777777" w:rsidR="00D15417" w:rsidRDefault="00D15417" w:rsidP="00D1541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Тендерное задание</w:t>
      </w:r>
    </w:p>
    <w:p w14:paraId="0DA4A566" w14:textId="77777777" w:rsidR="00D15417" w:rsidRDefault="00D15417" w:rsidP="00D1541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14:paraId="0069FE2B" w14:textId="0042F033" w:rsidR="00D15417" w:rsidRPr="00680153" w:rsidRDefault="00D15417" w:rsidP="00D1541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1</w:t>
      </w:r>
      <w:r w:rsidRPr="00246084">
        <w:rPr>
          <w:rFonts w:eastAsia="Calibri" w:cs="Times New Roman"/>
          <w:sz w:val="28"/>
          <w:szCs w:val="28"/>
        </w:rPr>
        <w:t>.</w:t>
      </w:r>
      <w:r w:rsidRPr="00246084">
        <w:rPr>
          <w:rFonts w:eastAsia="Calibri" w:cs="Times New Roman"/>
          <w:b/>
          <w:sz w:val="28"/>
          <w:szCs w:val="28"/>
        </w:rPr>
        <w:t>Предмет тендер</w:t>
      </w:r>
      <w:r w:rsidRPr="00246084">
        <w:rPr>
          <w:rFonts w:eastAsia="Calibri" w:cs="Times New Roman"/>
          <w:sz w:val="28"/>
          <w:szCs w:val="28"/>
        </w:rPr>
        <w:t xml:space="preserve">а - </w:t>
      </w:r>
      <w:r w:rsidRPr="00246084">
        <w:rPr>
          <w:rFonts w:eastAsia="Calibri" w:cs="Times New Roman"/>
          <w:color w:val="000000"/>
          <w:sz w:val="28"/>
          <w:szCs w:val="28"/>
        </w:rPr>
        <w:t>монтаж внутренних инженерных систем: отоплени</w:t>
      </w:r>
      <w:r w:rsidR="000D0C3A">
        <w:rPr>
          <w:rFonts w:eastAsia="Calibri" w:cs="Times New Roman"/>
          <w:color w:val="000000"/>
          <w:sz w:val="28"/>
          <w:szCs w:val="28"/>
        </w:rPr>
        <w:t>е и вентиляция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 шифр проекта </w:t>
      </w:r>
      <w:r w:rsidR="000D0C3A" w:rsidRPr="000D0C3A">
        <w:rPr>
          <w:rFonts w:eastAsia="Calibri" w:cs="Times New Roman"/>
          <w:color w:val="000000"/>
          <w:sz w:val="28"/>
          <w:szCs w:val="28"/>
        </w:rPr>
        <w:t>1-ПР11-ОВ1; 1-ПР11-ОВ2;</w:t>
      </w:r>
      <w:r w:rsidR="00034392">
        <w:rPr>
          <w:rFonts w:eastAsia="Calibri" w:cs="Times New Roman"/>
          <w:color w:val="000000"/>
          <w:sz w:val="28"/>
          <w:szCs w:val="28"/>
        </w:rPr>
        <w:t xml:space="preserve"> </w:t>
      </w:r>
      <w:r w:rsidRPr="00246084">
        <w:rPr>
          <w:rFonts w:eastAsia="Calibri" w:cs="Times New Roman"/>
          <w:color w:val="000000"/>
          <w:sz w:val="28"/>
          <w:szCs w:val="28"/>
        </w:rPr>
        <w:t>индивидуальный тепловой пункт шифр</w:t>
      </w:r>
      <w:r>
        <w:rPr>
          <w:rFonts w:eastAsia="Calibri" w:cs="Times New Roman"/>
          <w:color w:val="000000"/>
          <w:sz w:val="28"/>
          <w:szCs w:val="28"/>
        </w:rPr>
        <w:t>ы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 проекта</w:t>
      </w:r>
      <w:r w:rsidR="000D0C3A">
        <w:rPr>
          <w:rFonts w:eastAsia="Calibri" w:cs="Times New Roman"/>
          <w:color w:val="000000"/>
          <w:sz w:val="28"/>
          <w:szCs w:val="28"/>
        </w:rPr>
        <w:t xml:space="preserve"> </w:t>
      </w:r>
      <w:r w:rsidR="000D0C3A" w:rsidRPr="000D0C3A">
        <w:rPr>
          <w:rFonts w:eastAsia="Calibri" w:cs="Times New Roman"/>
          <w:color w:val="000000"/>
          <w:sz w:val="28"/>
          <w:szCs w:val="28"/>
        </w:rPr>
        <w:t>1-ПР11-ИТП1-ТМ</w:t>
      </w:r>
      <w:r>
        <w:rPr>
          <w:rFonts w:eastAsia="Calibri" w:cs="Times New Roman"/>
          <w:color w:val="000000"/>
          <w:sz w:val="28"/>
          <w:szCs w:val="28"/>
        </w:rPr>
        <w:t>;</w:t>
      </w:r>
      <w:r w:rsidR="000D0C3A" w:rsidRPr="000D0C3A">
        <w:t xml:space="preserve"> </w:t>
      </w:r>
      <w:r w:rsidR="000D0C3A" w:rsidRPr="000D0C3A">
        <w:rPr>
          <w:rFonts w:eastAsia="Calibri" w:cs="Times New Roman"/>
          <w:color w:val="000000"/>
          <w:sz w:val="28"/>
          <w:szCs w:val="28"/>
        </w:rPr>
        <w:t>1-ПР11-ИТП1-</w:t>
      </w:r>
      <w:r w:rsidR="000D0C3A">
        <w:rPr>
          <w:rFonts w:eastAsia="Calibri" w:cs="Times New Roman"/>
          <w:color w:val="000000"/>
          <w:sz w:val="28"/>
          <w:szCs w:val="28"/>
        </w:rPr>
        <w:t>А</w:t>
      </w:r>
      <w:r w:rsidR="000D0C3A" w:rsidRPr="000D0C3A">
        <w:rPr>
          <w:rFonts w:eastAsia="Calibri" w:cs="Times New Roman"/>
          <w:color w:val="000000"/>
          <w:sz w:val="28"/>
          <w:szCs w:val="28"/>
        </w:rPr>
        <w:t>ТМ</w:t>
      </w:r>
      <w:r w:rsidR="00034392">
        <w:rPr>
          <w:rFonts w:eastAsia="Calibri" w:cs="Times New Roman"/>
          <w:color w:val="000000"/>
          <w:sz w:val="28"/>
          <w:szCs w:val="28"/>
        </w:rPr>
        <w:t xml:space="preserve">; </w:t>
      </w:r>
      <w:r w:rsidR="00034392" w:rsidRPr="00034392">
        <w:rPr>
          <w:rFonts w:eastAsia="Calibri" w:cs="Times New Roman"/>
          <w:color w:val="000000"/>
          <w:sz w:val="28"/>
          <w:szCs w:val="28"/>
        </w:rPr>
        <w:t>1-ПР11-ИТП1-</w:t>
      </w:r>
      <w:r w:rsidR="00034392">
        <w:rPr>
          <w:rFonts w:eastAsia="Calibri" w:cs="Times New Roman"/>
          <w:color w:val="000000"/>
          <w:sz w:val="28"/>
          <w:szCs w:val="28"/>
        </w:rPr>
        <w:t>ЭМ;</w:t>
      </w:r>
      <w:r w:rsidR="00034392" w:rsidRPr="00034392">
        <w:rPr>
          <w:rFonts w:eastAsia="Calibri" w:cs="Times New Roman"/>
          <w:color w:val="000000"/>
          <w:sz w:val="28"/>
          <w:szCs w:val="28"/>
        </w:rPr>
        <w:t xml:space="preserve"> </w:t>
      </w:r>
      <w:r w:rsidR="00034392" w:rsidRPr="000D0C3A">
        <w:rPr>
          <w:rFonts w:eastAsia="Calibri" w:cs="Times New Roman"/>
          <w:color w:val="000000"/>
          <w:sz w:val="28"/>
          <w:szCs w:val="28"/>
        </w:rPr>
        <w:t>1-ПР11-ИТП</w:t>
      </w:r>
      <w:r w:rsidR="00034392">
        <w:rPr>
          <w:rFonts w:eastAsia="Calibri" w:cs="Times New Roman"/>
          <w:color w:val="000000"/>
          <w:sz w:val="28"/>
          <w:szCs w:val="28"/>
        </w:rPr>
        <w:t>2</w:t>
      </w:r>
      <w:r w:rsidR="00034392" w:rsidRPr="000D0C3A">
        <w:rPr>
          <w:rFonts w:eastAsia="Calibri" w:cs="Times New Roman"/>
          <w:color w:val="000000"/>
          <w:sz w:val="28"/>
          <w:szCs w:val="28"/>
        </w:rPr>
        <w:t>-ТМ</w:t>
      </w:r>
      <w:r w:rsidR="00034392">
        <w:rPr>
          <w:rFonts w:eastAsia="Calibri" w:cs="Times New Roman"/>
          <w:color w:val="000000"/>
          <w:sz w:val="28"/>
          <w:szCs w:val="28"/>
        </w:rPr>
        <w:t>;</w:t>
      </w:r>
      <w:r w:rsidR="00034392" w:rsidRPr="000D0C3A">
        <w:t xml:space="preserve"> </w:t>
      </w:r>
      <w:r w:rsidR="00034392" w:rsidRPr="000D0C3A">
        <w:rPr>
          <w:rFonts w:eastAsia="Calibri" w:cs="Times New Roman"/>
          <w:color w:val="000000"/>
          <w:sz w:val="28"/>
          <w:szCs w:val="28"/>
        </w:rPr>
        <w:t>1-ПР11-ИТП</w:t>
      </w:r>
      <w:r w:rsidR="00034392">
        <w:rPr>
          <w:rFonts w:eastAsia="Calibri" w:cs="Times New Roman"/>
          <w:color w:val="000000"/>
          <w:sz w:val="28"/>
          <w:szCs w:val="28"/>
        </w:rPr>
        <w:t>2</w:t>
      </w:r>
      <w:r w:rsidR="00034392" w:rsidRPr="000D0C3A">
        <w:rPr>
          <w:rFonts w:eastAsia="Calibri" w:cs="Times New Roman"/>
          <w:color w:val="000000"/>
          <w:sz w:val="28"/>
          <w:szCs w:val="28"/>
        </w:rPr>
        <w:t>-</w:t>
      </w:r>
      <w:r w:rsidR="00034392">
        <w:rPr>
          <w:rFonts w:eastAsia="Calibri" w:cs="Times New Roman"/>
          <w:color w:val="000000"/>
          <w:sz w:val="28"/>
          <w:szCs w:val="28"/>
        </w:rPr>
        <w:t>А</w:t>
      </w:r>
      <w:r w:rsidR="00034392" w:rsidRPr="000D0C3A">
        <w:rPr>
          <w:rFonts w:eastAsia="Calibri" w:cs="Times New Roman"/>
          <w:color w:val="000000"/>
          <w:sz w:val="28"/>
          <w:szCs w:val="28"/>
        </w:rPr>
        <w:t>ТМ</w:t>
      </w:r>
      <w:r w:rsidR="00034392">
        <w:rPr>
          <w:rFonts w:eastAsia="Calibri" w:cs="Times New Roman"/>
          <w:color w:val="000000"/>
          <w:sz w:val="28"/>
          <w:szCs w:val="28"/>
        </w:rPr>
        <w:t xml:space="preserve">; </w:t>
      </w:r>
      <w:r w:rsidR="00034392" w:rsidRPr="00034392">
        <w:rPr>
          <w:rFonts w:eastAsia="Calibri" w:cs="Times New Roman"/>
          <w:color w:val="000000"/>
          <w:sz w:val="28"/>
          <w:szCs w:val="28"/>
        </w:rPr>
        <w:t>1-ПР11-ИТП</w:t>
      </w:r>
      <w:r w:rsidR="00034392">
        <w:rPr>
          <w:rFonts w:eastAsia="Calibri" w:cs="Times New Roman"/>
          <w:color w:val="000000"/>
          <w:sz w:val="28"/>
          <w:szCs w:val="28"/>
        </w:rPr>
        <w:t>2</w:t>
      </w:r>
      <w:r w:rsidR="00034392" w:rsidRPr="00034392">
        <w:rPr>
          <w:rFonts w:eastAsia="Calibri" w:cs="Times New Roman"/>
          <w:color w:val="000000"/>
          <w:sz w:val="28"/>
          <w:szCs w:val="28"/>
        </w:rPr>
        <w:t>-</w:t>
      </w:r>
      <w:r w:rsidR="00034392">
        <w:rPr>
          <w:rFonts w:eastAsia="Calibri" w:cs="Times New Roman"/>
          <w:color w:val="000000"/>
          <w:sz w:val="28"/>
          <w:szCs w:val="28"/>
        </w:rPr>
        <w:t xml:space="preserve">ЭМ; </w:t>
      </w:r>
      <w:r>
        <w:rPr>
          <w:rFonts w:eastAsia="Calibri" w:cs="Times New Roman"/>
          <w:color w:val="000000"/>
          <w:sz w:val="28"/>
          <w:szCs w:val="28"/>
        </w:rPr>
        <w:t xml:space="preserve"> тепловая сеть шифр проекта </w:t>
      </w:r>
      <w:r w:rsidR="00034392" w:rsidRPr="00034392">
        <w:rPr>
          <w:rFonts w:eastAsia="Calibri" w:cs="Times New Roman"/>
          <w:color w:val="000000"/>
          <w:sz w:val="28"/>
          <w:szCs w:val="28"/>
        </w:rPr>
        <w:t>1-ПР11-ТС1; 1-ПР11-ТС2</w:t>
      </w:r>
      <w:r>
        <w:rPr>
          <w:rFonts w:eastAsia="Calibri" w:cs="Times New Roman"/>
          <w:color w:val="000000"/>
          <w:sz w:val="28"/>
          <w:szCs w:val="28"/>
        </w:rPr>
        <w:t>; водопровод и канализация шифр проекта</w:t>
      </w:r>
      <w:r w:rsidR="00034392">
        <w:rPr>
          <w:rFonts w:eastAsia="Calibri" w:cs="Times New Roman"/>
          <w:color w:val="000000"/>
          <w:sz w:val="28"/>
          <w:szCs w:val="28"/>
        </w:rPr>
        <w:t xml:space="preserve"> </w:t>
      </w:r>
      <w:r w:rsidR="00034392" w:rsidRPr="00D5495A">
        <w:rPr>
          <w:rFonts w:eastAsia="Calibri" w:cs="Times New Roman"/>
          <w:color w:val="000000"/>
          <w:sz w:val="28"/>
          <w:szCs w:val="28"/>
        </w:rPr>
        <w:t>1-ПР11-</w:t>
      </w:r>
      <w:r w:rsidR="00034392">
        <w:rPr>
          <w:rFonts w:eastAsia="Calibri" w:cs="Times New Roman"/>
          <w:color w:val="000000"/>
          <w:sz w:val="28"/>
          <w:szCs w:val="28"/>
        </w:rPr>
        <w:t xml:space="preserve">ВС; </w:t>
      </w:r>
      <w:r w:rsidR="00034392" w:rsidRPr="00D5495A">
        <w:rPr>
          <w:rFonts w:eastAsia="Calibri" w:cs="Times New Roman"/>
          <w:color w:val="000000"/>
          <w:sz w:val="28"/>
          <w:szCs w:val="28"/>
        </w:rPr>
        <w:t>1-ПР11-</w:t>
      </w:r>
      <w:r w:rsidR="00034392">
        <w:rPr>
          <w:rFonts w:eastAsia="Calibri" w:cs="Times New Roman"/>
          <w:color w:val="000000"/>
          <w:sz w:val="28"/>
          <w:szCs w:val="28"/>
        </w:rPr>
        <w:t>ВО</w:t>
      </w:r>
      <w:r w:rsidR="00E5526F">
        <w:rPr>
          <w:rFonts w:eastAsia="Calibri" w:cs="Times New Roman"/>
          <w:color w:val="000000"/>
          <w:sz w:val="28"/>
          <w:szCs w:val="28"/>
        </w:rPr>
        <w:t>.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</w:p>
    <w:p w14:paraId="7D486F5D" w14:textId="77777777" w:rsidR="00D15417" w:rsidRPr="00246084" w:rsidRDefault="00D15417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246084">
        <w:rPr>
          <w:rFonts w:eastAsia="Times New Roman" w:cs="Times New Roman"/>
          <w:sz w:val="28"/>
          <w:szCs w:val="28"/>
          <w:lang w:eastAsia="ru-RU"/>
        </w:rPr>
        <w:t>.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Объем выполняемых раб</w:t>
      </w:r>
      <w:r w:rsidRPr="00246084">
        <w:rPr>
          <w:rFonts w:eastAsia="Times New Roman" w:cs="Times New Roman"/>
          <w:sz w:val="28"/>
          <w:szCs w:val="28"/>
          <w:lang w:eastAsia="ru-RU"/>
        </w:rPr>
        <w:t>от:</w:t>
      </w:r>
    </w:p>
    <w:p w14:paraId="5EE54862" w14:textId="7777777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Times New Roman" w:cs="Times New Roman"/>
          <w:sz w:val="28"/>
          <w:szCs w:val="28"/>
          <w:lang w:eastAsia="ru-RU"/>
        </w:rPr>
        <w:t xml:space="preserve">Объем </w:t>
      </w:r>
      <w:bookmarkStart w:id="0" w:name="_Hlk17888248"/>
      <w:r w:rsidRPr="00246084">
        <w:rPr>
          <w:rFonts w:eastAsia="Times New Roman" w:cs="Times New Roman"/>
          <w:sz w:val="28"/>
          <w:szCs w:val="28"/>
          <w:lang w:eastAsia="ru-RU"/>
        </w:rPr>
        <w:t>согласно данного задания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6084">
        <w:rPr>
          <w:rFonts w:eastAsia="Calibri" w:cs="Times New Roman"/>
          <w:color w:val="000000"/>
          <w:sz w:val="28"/>
          <w:szCs w:val="28"/>
        </w:rPr>
        <w:t>рабочих чертежей</w:t>
      </w:r>
      <w:r>
        <w:rPr>
          <w:rFonts w:eastAsia="Calibri" w:cs="Times New Roman"/>
          <w:color w:val="000000"/>
          <w:sz w:val="28"/>
          <w:szCs w:val="28"/>
        </w:rPr>
        <w:t>, инструкций на применяемые материалы</w:t>
      </w:r>
      <w:bookmarkEnd w:id="0"/>
      <w:r w:rsidRPr="00246084">
        <w:rPr>
          <w:rFonts w:eastAsia="Calibri" w:cs="Times New Roman"/>
          <w:color w:val="000000"/>
          <w:sz w:val="28"/>
          <w:szCs w:val="28"/>
        </w:rPr>
        <w:t>.</w:t>
      </w:r>
    </w:p>
    <w:p w14:paraId="69EE1755" w14:textId="77777777" w:rsidR="008727BB" w:rsidRDefault="00D15417" w:rsidP="008727BB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84">
        <w:rPr>
          <w:rFonts w:eastAsia="Calibri" w:cs="Times New Roman"/>
          <w:color w:val="000000"/>
          <w:sz w:val="28"/>
          <w:szCs w:val="28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3.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Требования к качеству монтажных работ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8727BB" w:rsidRPr="00246084">
        <w:rPr>
          <w:rFonts w:eastAsia="Times New Roman" w:cs="Times New Roman"/>
          <w:sz w:val="28"/>
          <w:szCs w:val="28"/>
          <w:lang w:eastAsia="ru-RU"/>
        </w:rPr>
        <w:t>работы должны быть выполнены</w:t>
      </w:r>
      <w:r w:rsidR="008727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27BB" w:rsidRPr="00246084">
        <w:rPr>
          <w:rFonts w:eastAsia="Times New Roman" w:cs="Times New Roman"/>
          <w:sz w:val="28"/>
          <w:szCs w:val="28"/>
          <w:lang w:eastAsia="ru-RU"/>
        </w:rPr>
        <w:t xml:space="preserve">согласно инструкциям на используемые материалы и оборудование, </w:t>
      </w:r>
      <w:bookmarkStart w:id="1" w:name="01_Общие_данные-л.1_ОД_"/>
      <w:bookmarkEnd w:id="1"/>
      <w:r w:rsidR="008727BB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8727BB" w:rsidRPr="00FA7A85">
        <w:rPr>
          <w:rFonts w:eastAsia="Times New Roman" w:cs="Times New Roman"/>
          <w:sz w:val="28"/>
          <w:szCs w:val="28"/>
          <w:lang w:eastAsia="ru-RU"/>
        </w:rPr>
        <w:t>соот</w:t>
      </w:r>
      <w:r w:rsidR="008727BB">
        <w:rPr>
          <w:rFonts w:eastAsia="Times New Roman" w:cs="Times New Roman"/>
          <w:sz w:val="28"/>
          <w:szCs w:val="28"/>
          <w:lang w:eastAsia="ru-RU"/>
        </w:rPr>
        <w:t>в</w:t>
      </w:r>
      <w:r w:rsidR="008727BB" w:rsidRPr="00FA7A85">
        <w:rPr>
          <w:rFonts w:eastAsia="Times New Roman" w:cs="Times New Roman"/>
          <w:sz w:val="28"/>
          <w:szCs w:val="28"/>
          <w:lang w:eastAsia="ru-RU"/>
        </w:rPr>
        <w:t>етст</w:t>
      </w:r>
      <w:r w:rsidR="008727BB">
        <w:rPr>
          <w:rFonts w:eastAsia="Times New Roman" w:cs="Times New Roman"/>
          <w:sz w:val="28"/>
          <w:szCs w:val="28"/>
          <w:lang w:eastAsia="ru-RU"/>
        </w:rPr>
        <w:t>в</w:t>
      </w:r>
      <w:r w:rsidR="008727BB" w:rsidRPr="00FA7A85">
        <w:rPr>
          <w:rFonts w:eastAsia="Times New Roman" w:cs="Times New Roman"/>
          <w:sz w:val="28"/>
          <w:szCs w:val="28"/>
          <w:lang w:eastAsia="ru-RU"/>
        </w:rPr>
        <w:t>ии с требо</w:t>
      </w:r>
      <w:r w:rsidR="008727BB">
        <w:rPr>
          <w:rFonts w:eastAsia="Times New Roman" w:cs="Times New Roman"/>
          <w:sz w:val="28"/>
          <w:szCs w:val="28"/>
          <w:lang w:eastAsia="ru-RU"/>
        </w:rPr>
        <w:t>в</w:t>
      </w:r>
      <w:r w:rsidR="008727BB" w:rsidRPr="00FA7A85">
        <w:rPr>
          <w:rFonts w:eastAsia="Times New Roman" w:cs="Times New Roman"/>
          <w:sz w:val="28"/>
          <w:szCs w:val="28"/>
          <w:lang w:eastAsia="ru-RU"/>
        </w:rPr>
        <w:t>аниями</w:t>
      </w:r>
      <w:r w:rsidR="008727BB">
        <w:rPr>
          <w:rFonts w:eastAsia="Times New Roman" w:cs="Times New Roman"/>
          <w:sz w:val="28"/>
          <w:szCs w:val="28"/>
          <w:lang w:eastAsia="ru-RU"/>
        </w:rPr>
        <w:t>:</w:t>
      </w:r>
    </w:p>
    <w:p w14:paraId="6E0219BA" w14:textId="74D38A07" w:rsidR="008727BB" w:rsidRPr="00B80838" w:rsidRDefault="00B80838" w:rsidP="00B8083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</w:t>
      </w:r>
      <w:r w:rsidRPr="00B80838">
        <w:rPr>
          <w:rFonts w:eastAsia="Times New Roman" w:cs="Times New Roman"/>
          <w:sz w:val="28"/>
          <w:szCs w:val="28"/>
          <w:lang w:eastAsia="ru-RU"/>
        </w:rPr>
        <w:t xml:space="preserve"> 73.13330-2012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B80838">
        <w:rPr>
          <w:rFonts w:eastAsia="Times New Roman" w:cs="Times New Roman"/>
          <w:sz w:val="28"/>
          <w:szCs w:val="28"/>
          <w:lang w:eastAsia="ru-RU"/>
        </w:rPr>
        <w:t>проектирование и монтаж трубопроводов систем водоснабжения и канализации из полимерных материалов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B80838">
        <w:rPr>
          <w:rFonts w:eastAsia="Times New Roman" w:cs="Times New Roman"/>
          <w:sz w:val="28"/>
          <w:szCs w:val="28"/>
          <w:lang w:eastAsia="ru-RU"/>
        </w:rPr>
        <w:t>;</w:t>
      </w:r>
    </w:p>
    <w:p w14:paraId="61A1EC74" w14:textId="7F9EB9A7" w:rsidR="008727BB" w:rsidRPr="00B80838" w:rsidRDefault="00B80838" w:rsidP="00B8083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</w:t>
      </w:r>
      <w:r w:rsidRPr="00B80838">
        <w:rPr>
          <w:rFonts w:eastAsia="Times New Roman" w:cs="Times New Roman"/>
          <w:sz w:val="28"/>
          <w:szCs w:val="28"/>
          <w:lang w:eastAsia="ru-RU"/>
        </w:rPr>
        <w:t xml:space="preserve"> 40-102-2000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B80838">
        <w:rPr>
          <w:rFonts w:eastAsia="Times New Roman" w:cs="Times New Roman"/>
          <w:sz w:val="28"/>
          <w:szCs w:val="28"/>
          <w:lang w:eastAsia="ru-RU"/>
        </w:rPr>
        <w:t>проектирование и монтаж трубопроводов систем водоснабжения и канализации из полимерных материалов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B80838">
        <w:rPr>
          <w:rFonts w:eastAsia="Times New Roman" w:cs="Times New Roman"/>
          <w:sz w:val="28"/>
          <w:szCs w:val="28"/>
          <w:lang w:eastAsia="ru-RU"/>
        </w:rPr>
        <w:t>;</w:t>
      </w:r>
    </w:p>
    <w:p w14:paraId="1BF90FF6" w14:textId="107C40DE" w:rsidR="008727BB" w:rsidRPr="00B80838" w:rsidRDefault="00B80838" w:rsidP="00B8083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</w:t>
      </w:r>
      <w:r w:rsidRPr="00B80838">
        <w:rPr>
          <w:rFonts w:eastAsia="Times New Roman" w:cs="Times New Roman"/>
          <w:sz w:val="28"/>
          <w:szCs w:val="28"/>
          <w:lang w:eastAsia="ru-RU"/>
        </w:rPr>
        <w:t xml:space="preserve"> 40-107-2003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B80838">
        <w:rPr>
          <w:rFonts w:eastAsia="Times New Roman" w:cs="Times New Roman"/>
          <w:sz w:val="28"/>
          <w:szCs w:val="28"/>
          <w:lang w:eastAsia="ru-RU"/>
        </w:rPr>
        <w:t>проектирование, монтаж и эксплуатация систем внутренней канализации из полипропиленовых труб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B80838">
        <w:rPr>
          <w:rFonts w:eastAsia="Times New Roman" w:cs="Times New Roman"/>
          <w:sz w:val="28"/>
          <w:szCs w:val="28"/>
          <w:lang w:eastAsia="ru-RU"/>
        </w:rPr>
        <w:t>;</w:t>
      </w:r>
    </w:p>
    <w:p w14:paraId="3CE60079" w14:textId="4B98D830" w:rsidR="008727BB" w:rsidRPr="00B80838" w:rsidRDefault="00B80838" w:rsidP="00B8083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</w:t>
      </w:r>
      <w:r w:rsidRPr="00B80838">
        <w:rPr>
          <w:rFonts w:eastAsia="Times New Roman" w:cs="Times New Roman"/>
          <w:sz w:val="28"/>
          <w:szCs w:val="28"/>
          <w:lang w:eastAsia="ru-RU"/>
        </w:rPr>
        <w:t xml:space="preserve">73.13330.2016 «внутренние санитарно-технические системы зданий»; </w:t>
      </w:r>
    </w:p>
    <w:p w14:paraId="5EACECF5" w14:textId="3CAF7C6B" w:rsidR="008727BB" w:rsidRPr="00B80838" w:rsidRDefault="00B80838" w:rsidP="00B8083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</w:t>
      </w:r>
      <w:r w:rsidRPr="00B80838">
        <w:rPr>
          <w:rFonts w:eastAsia="Times New Roman" w:cs="Times New Roman"/>
          <w:sz w:val="28"/>
          <w:szCs w:val="28"/>
          <w:lang w:eastAsia="ru-RU"/>
        </w:rPr>
        <w:t xml:space="preserve"> 7.13130.2013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B80838">
        <w:rPr>
          <w:rFonts w:eastAsia="Times New Roman" w:cs="Times New Roman"/>
          <w:sz w:val="28"/>
          <w:szCs w:val="28"/>
          <w:lang w:eastAsia="ru-RU"/>
        </w:rPr>
        <w:t>отопление, вентиляция и кондиционирование. требования пожарной безопасности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B80838">
        <w:rPr>
          <w:rFonts w:eastAsia="Times New Roman" w:cs="Times New Roman"/>
          <w:sz w:val="28"/>
          <w:szCs w:val="28"/>
          <w:lang w:eastAsia="ru-RU"/>
        </w:rPr>
        <w:t>;</w:t>
      </w:r>
    </w:p>
    <w:p w14:paraId="2B0B6C64" w14:textId="77777777" w:rsidR="008727BB" w:rsidRPr="00246084" w:rsidRDefault="008727BB" w:rsidP="008727BB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sz w:val="28"/>
          <w:szCs w:val="28"/>
          <w:lang w:eastAsia="ru-RU"/>
        </w:rPr>
        <w:t>и иных действующих нормативных документов.</w:t>
      </w:r>
    </w:p>
    <w:p w14:paraId="0C067DB1" w14:textId="44EF8021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 xml:space="preserve">4.Требования к безопасности производства работ - </w:t>
      </w:r>
      <w:r w:rsidR="00B959F7" w:rsidRPr="00B959F7">
        <w:rPr>
          <w:rFonts w:eastAsia="Times New Roman" w:cs="Times New Roman"/>
          <w:sz w:val="28"/>
          <w:szCs w:val="28"/>
          <w:lang w:eastAsia="ru-RU"/>
        </w:rPr>
        <w:t xml:space="preserve">СП 48.13330.2019 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«Организация строительства», </w:t>
      </w:r>
      <w:r w:rsidR="00B959F7" w:rsidRPr="00B959F7">
        <w:rPr>
          <w:rFonts w:eastAsia="Times New Roman" w:cs="Times New Roman"/>
          <w:sz w:val="28"/>
          <w:szCs w:val="28"/>
          <w:lang w:eastAsia="ru-RU"/>
        </w:rPr>
        <w:t>СП 49.13330.2010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, ч.1 «Безопасность труда в строительстве. Общие требования», </w:t>
      </w:r>
      <w:r w:rsidR="00304263" w:rsidRPr="00246084">
        <w:rPr>
          <w:rFonts w:eastAsia="Times New Roman" w:cs="Times New Roman"/>
          <w:sz w:val="28"/>
          <w:szCs w:val="28"/>
          <w:lang w:eastAsia="ru-RU"/>
        </w:rPr>
        <w:t>СНиП 12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-04-2002, ч.2 «Безопасность труда в строительстве. Строительное производство», а также в соответствии с Градостроительным </w:t>
      </w:r>
      <w:r w:rsidR="00304263" w:rsidRPr="00246084">
        <w:rPr>
          <w:rFonts w:eastAsia="Times New Roman" w:cs="Times New Roman"/>
          <w:sz w:val="28"/>
          <w:szCs w:val="28"/>
          <w:lang w:eastAsia="ru-RU"/>
        </w:rPr>
        <w:t>кодексом, Федеральным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04263" w:rsidRPr="00246084">
        <w:rPr>
          <w:rFonts w:eastAsia="Times New Roman" w:cs="Times New Roman"/>
          <w:sz w:val="28"/>
          <w:szCs w:val="28"/>
          <w:lang w:eastAsia="ru-RU"/>
        </w:rPr>
        <w:t>законом «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304263" w:rsidRPr="00246084">
        <w:rPr>
          <w:rFonts w:eastAsia="Times New Roman" w:cs="Times New Roman"/>
          <w:sz w:val="28"/>
          <w:szCs w:val="28"/>
          <w:lang w:eastAsia="ru-RU"/>
        </w:rPr>
        <w:t>техническом регулировании», и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другими федеральными законами и принятыми в соответствии с ними нормативными актами Российской Федерации.</w:t>
      </w:r>
    </w:p>
    <w:p w14:paraId="70109609" w14:textId="56F98A83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>5.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 xml:space="preserve">Требования к гарантийному </w:t>
      </w:r>
      <w:r w:rsidR="00304263" w:rsidRPr="00246084">
        <w:rPr>
          <w:rFonts w:eastAsia="Times New Roman" w:cs="Times New Roman"/>
          <w:b/>
          <w:sz w:val="28"/>
          <w:szCs w:val="28"/>
          <w:lang w:eastAsia="ru-RU"/>
        </w:rPr>
        <w:t>сроку</w:t>
      </w:r>
      <w:r w:rsidR="00304263" w:rsidRPr="00246084">
        <w:rPr>
          <w:rFonts w:eastAsia="Times New Roman" w:cs="Times New Roman"/>
          <w:sz w:val="28"/>
          <w:szCs w:val="28"/>
          <w:lang w:eastAsia="ru-RU"/>
        </w:rPr>
        <w:t>: на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работы – 5 лет, на оборудование в соответствие с гарантией завода изготовителя. Сроком начала гарантийных обязательств является дата сдачи систем Заказчику.</w:t>
      </w:r>
    </w:p>
    <w:p w14:paraId="4758D3F3" w14:textId="75E21DC0" w:rsidR="00D15417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6.</w:t>
      </w:r>
      <w:r w:rsidRPr="00246084">
        <w:rPr>
          <w:rFonts w:eastAsia="Calibri" w:cs="Times New Roman"/>
          <w:sz w:val="28"/>
          <w:szCs w:val="28"/>
        </w:rPr>
        <w:t xml:space="preserve"> </w:t>
      </w:r>
      <w:r w:rsidRPr="00246084">
        <w:rPr>
          <w:rFonts w:eastAsia="Calibri" w:cs="Times New Roman"/>
          <w:b/>
          <w:sz w:val="28"/>
          <w:szCs w:val="28"/>
        </w:rPr>
        <w:t>Цена договора</w:t>
      </w:r>
      <w:r w:rsidRPr="00246084">
        <w:rPr>
          <w:rFonts w:eastAsia="Calibri" w:cs="Times New Roman"/>
          <w:sz w:val="28"/>
          <w:szCs w:val="28"/>
        </w:rPr>
        <w:t xml:space="preserve"> включает все необходимые затраты, связанные с выполнением работ:</w:t>
      </w:r>
    </w:p>
    <w:p w14:paraId="35C7F4B5" w14:textId="0C4780F6" w:rsidR="00D15417" w:rsidRDefault="00D15417" w:rsidP="00D15417">
      <w:pPr>
        <w:numPr>
          <w:ilvl w:val="1"/>
          <w:numId w:val="5"/>
        </w:numPr>
        <w:tabs>
          <w:tab w:val="left" w:pos="0"/>
        </w:tabs>
        <w:spacing w:before="120" w:after="200" w:line="276" w:lineRule="auto"/>
        <w:ind w:right="-108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Calibri" w:cs="Times New Roman"/>
          <w:color w:val="000000"/>
          <w:sz w:val="28"/>
          <w:szCs w:val="28"/>
        </w:rPr>
        <w:lastRenderedPageBreak/>
        <w:t xml:space="preserve">Монтаж инженерных систем, </w:t>
      </w:r>
      <w:r w:rsidR="00304263" w:rsidRPr="00246084">
        <w:rPr>
          <w:rFonts w:eastAsia="Calibri" w:cs="Times New Roman"/>
          <w:color w:val="000000"/>
          <w:sz w:val="28"/>
          <w:szCs w:val="28"/>
        </w:rPr>
        <w:t>согласно вышеперечисленным рабочим проектам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 xml:space="preserve">(спецификация может не совпадать с </w:t>
      </w:r>
      <w:r w:rsidR="00177C08">
        <w:rPr>
          <w:rFonts w:eastAsia="Calibri" w:cs="Times New Roman"/>
          <w:color w:val="000000"/>
          <w:sz w:val="28"/>
          <w:szCs w:val="28"/>
        </w:rPr>
        <w:t xml:space="preserve">фактическими </w:t>
      </w:r>
      <w:r>
        <w:rPr>
          <w:rFonts w:eastAsia="Calibri" w:cs="Times New Roman"/>
          <w:color w:val="000000"/>
          <w:sz w:val="28"/>
          <w:szCs w:val="28"/>
        </w:rPr>
        <w:t>объемами</w:t>
      </w:r>
      <w:r w:rsidR="00177C08">
        <w:rPr>
          <w:rFonts w:eastAsia="Calibri" w:cs="Times New Roman"/>
          <w:color w:val="000000"/>
          <w:sz w:val="28"/>
          <w:szCs w:val="28"/>
        </w:rPr>
        <w:t xml:space="preserve"> работ</w:t>
      </w:r>
      <w:r>
        <w:rPr>
          <w:rFonts w:eastAsia="Calibri" w:cs="Times New Roman"/>
          <w:color w:val="000000"/>
          <w:sz w:val="28"/>
          <w:szCs w:val="28"/>
        </w:rPr>
        <w:t>)</w:t>
      </w:r>
      <w:r w:rsidR="00B959F7">
        <w:rPr>
          <w:rFonts w:eastAsia="Calibri" w:cs="Times New Roman"/>
          <w:color w:val="000000"/>
          <w:sz w:val="28"/>
          <w:szCs w:val="28"/>
        </w:rPr>
        <w:t xml:space="preserve"> </w:t>
      </w:r>
    </w:p>
    <w:p w14:paraId="53039F04" w14:textId="77777777" w:rsidR="00D15417" w:rsidRPr="00246084" w:rsidRDefault="00D15417" w:rsidP="00D15417">
      <w:pPr>
        <w:numPr>
          <w:ilvl w:val="1"/>
          <w:numId w:val="5"/>
        </w:numPr>
        <w:tabs>
          <w:tab w:val="left" w:pos="0"/>
        </w:tabs>
        <w:spacing w:before="120" w:after="200" w:line="276" w:lineRule="auto"/>
        <w:ind w:right="-108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Calibri" w:cs="Times New Roman"/>
          <w:color w:val="000000"/>
          <w:sz w:val="28"/>
          <w:szCs w:val="28"/>
        </w:rPr>
        <w:t>Проведение индивидуальных и комплексных испытаний</w:t>
      </w:r>
    </w:p>
    <w:p w14:paraId="4CF83F6F" w14:textId="2BF60B56" w:rsidR="00D15417" w:rsidRDefault="00D15417" w:rsidP="00D15417">
      <w:pPr>
        <w:spacing w:after="200" w:line="276" w:lineRule="auto"/>
        <w:ind w:left="810"/>
        <w:contextualSpacing/>
        <w:rPr>
          <w:sz w:val="22"/>
        </w:rPr>
      </w:pPr>
      <w:r w:rsidRPr="00246084">
        <w:rPr>
          <w:rFonts w:eastAsia="Calibri" w:cs="Times New Roman"/>
          <w:color w:val="000000"/>
          <w:sz w:val="28"/>
          <w:szCs w:val="28"/>
        </w:rPr>
        <w:t>Пусконаладочные работы</w:t>
      </w:r>
      <w:r w:rsidRPr="00F13E11">
        <w:rPr>
          <w:sz w:val="22"/>
        </w:rPr>
        <w:t xml:space="preserve"> </w:t>
      </w:r>
      <w:r w:rsidRPr="00864A12">
        <w:rPr>
          <w:sz w:val="22"/>
        </w:rPr>
        <w:t xml:space="preserve">а) Разработка программы проведения испытаний, инструментальных измерений, проводимых </w:t>
      </w:r>
      <w:r w:rsidR="00CF2D31" w:rsidRPr="00864A12">
        <w:rPr>
          <w:sz w:val="22"/>
        </w:rPr>
        <w:t>на тепловых энергоустановках,</w:t>
      </w:r>
      <w:r w:rsidRPr="00864A12">
        <w:rPr>
          <w:sz w:val="22"/>
        </w:rPr>
        <w:t xml:space="preserve"> и выполняет ее согласование в Северо-Западном управлении Ростехнадзора, без проведения пуско-наладочных работ на объекте; б) Формирование и предоставление </w:t>
      </w:r>
      <w:r w:rsidR="00CF2D31" w:rsidRPr="00864A12">
        <w:rPr>
          <w:sz w:val="22"/>
        </w:rPr>
        <w:t>в Ростехнадзор отчета</w:t>
      </w:r>
      <w:r w:rsidRPr="00864A12">
        <w:rPr>
          <w:sz w:val="22"/>
        </w:rPr>
        <w:t xml:space="preserve"> о проведении пуско-наладочных работ </w:t>
      </w:r>
      <w:r w:rsidR="00CF2D31" w:rsidRPr="00864A12">
        <w:rPr>
          <w:sz w:val="22"/>
        </w:rPr>
        <w:t>на тепловые энергоустановки</w:t>
      </w:r>
      <w:r w:rsidRPr="00864A12">
        <w:rPr>
          <w:sz w:val="22"/>
        </w:rPr>
        <w:t xml:space="preserve"> здания;</w:t>
      </w:r>
    </w:p>
    <w:p w14:paraId="65B50BC2" w14:textId="604302E3" w:rsidR="00B959F7" w:rsidRDefault="00D15417" w:rsidP="00B959F7">
      <w:pPr>
        <w:spacing w:after="200" w:line="276" w:lineRule="auto"/>
        <w:ind w:left="810"/>
        <w:contextualSpacing/>
        <w:rPr>
          <w:sz w:val="22"/>
        </w:rPr>
      </w:pPr>
      <w:r w:rsidRPr="00864A12">
        <w:rPr>
          <w:sz w:val="22"/>
        </w:rPr>
        <w:t xml:space="preserve">в) Получение допуска Ростехнадзора во временную и постоянную эксплуатацию </w:t>
      </w:r>
      <w:proofErr w:type="spellStart"/>
      <w:r w:rsidRPr="00864A12">
        <w:rPr>
          <w:sz w:val="22"/>
        </w:rPr>
        <w:t>теплоэнергоустановки</w:t>
      </w:r>
      <w:proofErr w:type="spellEnd"/>
      <w:r w:rsidRPr="00864A12">
        <w:rPr>
          <w:sz w:val="22"/>
        </w:rPr>
        <w:t xml:space="preserve"> здания (ИТП, тепловая сеть, отопление).</w:t>
      </w:r>
    </w:p>
    <w:p w14:paraId="0B50036D" w14:textId="0687C255" w:rsidR="00D15417" w:rsidRPr="00D35285" w:rsidRDefault="00B959F7" w:rsidP="00D15417">
      <w:pPr>
        <w:numPr>
          <w:ilvl w:val="1"/>
          <w:numId w:val="5"/>
        </w:numPr>
        <w:spacing w:after="200" w:line="276" w:lineRule="auto"/>
        <w:contextualSpacing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Освидетельствование водомерного узла в ГУП «Водоканал Санкт-Петербурга»</w:t>
      </w:r>
    </w:p>
    <w:p w14:paraId="17A01BCE" w14:textId="77777777" w:rsidR="00D15417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7.</w:t>
      </w:r>
      <w:r w:rsidRPr="00246084">
        <w:rPr>
          <w:rFonts w:eastAsia="Calibri" w:cs="Times New Roman"/>
          <w:sz w:val="28"/>
          <w:szCs w:val="28"/>
        </w:rPr>
        <w:t xml:space="preserve"> </w:t>
      </w:r>
      <w:r w:rsidRPr="00246084">
        <w:rPr>
          <w:rFonts w:eastAsia="Calibri" w:cs="Times New Roman"/>
          <w:b/>
          <w:sz w:val="28"/>
          <w:szCs w:val="28"/>
        </w:rPr>
        <w:t>Указания по расчету</w:t>
      </w:r>
      <w:r w:rsidRPr="00246084">
        <w:rPr>
          <w:rFonts w:eastAsia="Calibri" w:cs="Times New Roman"/>
          <w:sz w:val="28"/>
          <w:szCs w:val="28"/>
        </w:rPr>
        <w:t xml:space="preserve">. </w:t>
      </w:r>
    </w:p>
    <w:p w14:paraId="3DA8CC73" w14:textId="4A551D2F" w:rsidR="007A23FA" w:rsidRDefault="00D15417" w:rsidP="007A23F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sz w:val="28"/>
          <w:szCs w:val="28"/>
        </w:rPr>
        <w:t>Расчёт производить согласно прилагаемой формы (Приложение</w:t>
      </w:r>
      <w:r w:rsidR="00304263">
        <w:rPr>
          <w:rFonts w:eastAsia="Calibri" w:cs="Times New Roman"/>
          <w:sz w:val="28"/>
          <w:szCs w:val="28"/>
        </w:rPr>
        <w:t>№</w:t>
      </w:r>
      <w:r w:rsidRPr="00246084">
        <w:rPr>
          <w:rFonts w:eastAsia="Calibri" w:cs="Times New Roman"/>
          <w:sz w:val="28"/>
          <w:szCs w:val="28"/>
        </w:rPr>
        <w:t xml:space="preserve"> 1</w:t>
      </w:r>
      <w:r w:rsidR="00304263">
        <w:rPr>
          <w:rFonts w:eastAsia="Calibri" w:cs="Times New Roman"/>
          <w:sz w:val="28"/>
          <w:szCs w:val="28"/>
        </w:rPr>
        <w:t>.1</w:t>
      </w:r>
      <w:r w:rsidR="0084716B">
        <w:rPr>
          <w:rFonts w:eastAsia="Calibri" w:cs="Times New Roman"/>
          <w:sz w:val="28"/>
          <w:szCs w:val="28"/>
        </w:rPr>
        <w:t xml:space="preserve"> </w:t>
      </w:r>
      <w:r w:rsidRPr="00246084">
        <w:rPr>
          <w:rFonts w:eastAsia="Calibri" w:cs="Times New Roman"/>
          <w:sz w:val="28"/>
          <w:szCs w:val="28"/>
        </w:rPr>
        <w:t xml:space="preserve">к Тендерному заданию).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A23FA">
        <w:rPr>
          <w:rFonts w:eastAsia="Calibri" w:cs="Times New Roman"/>
          <w:sz w:val="28"/>
          <w:szCs w:val="28"/>
        </w:rPr>
        <w:t>В расчёте учтены (в примечаниях) транзитные участки систем подлежащих зашивке кирпичной кладкой. Выполнено сторонней организацией.</w:t>
      </w:r>
    </w:p>
    <w:p w14:paraId="59BB2F06" w14:textId="0FB82256" w:rsidR="00D15417" w:rsidRDefault="00D15417" w:rsidP="007A23FA">
      <w:p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Включить в стоимость работ </w:t>
      </w:r>
      <w:r w:rsidR="00B959F7">
        <w:rPr>
          <w:rFonts w:eastAsia="Times New Roman" w:cs="Times New Roman"/>
          <w:sz w:val="28"/>
          <w:szCs w:val="28"/>
          <w:lang w:eastAsia="ru-RU"/>
        </w:rPr>
        <w:t>пробивку и заделку</w:t>
      </w:r>
      <w:r>
        <w:rPr>
          <w:rFonts w:eastAsia="Times New Roman" w:cs="Times New Roman"/>
          <w:sz w:val="28"/>
          <w:szCs w:val="28"/>
          <w:lang w:eastAsia="ru-RU"/>
        </w:rPr>
        <w:t xml:space="preserve"> отверстий, а также пробивку и заделку отверстий отсутствующих в разделе </w:t>
      </w:r>
      <w:r w:rsidR="00CF2D31">
        <w:rPr>
          <w:rFonts w:eastAsia="Times New Roman" w:cs="Times New Roman"/>
          <w:sz w:val="28"/>
          <w:szCs w:val="28"/>
          <w:lang w:eastAsia="ru-RU"/>
        </w:rPr>
        <w:t>КЖ,</w:t>
      </w:r>
      <w:r>
        <w:rPr>
          <w:rFonts w:eastAsia="Times New Roman" w:cs="Times New Roman"/>
          <w:sz w:val="28"/>
          <w:szCs w:val="28"/>
          <w:lang w:eastAsia="ru-RU"/>
        </w:rPr>
        <w:t xml:space="preserve"> но необходимых для прокладки инженерных сетей</w:t>
      </w:r>
      <w:r w:rsidR="00B959F7">
        <w:rPr>
          <w:rFonts w:eastAsia="Times New Roman" w:cs="Times New Roman"/>
          <w:sz w:val="28"/>
          <w:szCs w:val="28"/>
          <w:lang w:eastAsia="ru-RU"/>
        </w:rPr>
        <w:t xml:space="preserve">, в том числе заделку противопожарных </w:t>
      </w:r>
      <w:r w:rsidR="009923AB">
        <w:rPr>
          <w:rFonts w:eastAsia="Times New Roman" w:cs="Times New Roman"/>
          <w:sz w:val="28"/>
          <w:szCs w:val="28"/>
          <w:lang w:eastAsia="ru-RU"/>
        </w:rPr>
        <w:t>отсеков в цокольном этаже</w:t>
      </w:r>
      <w:r w:rsidR="00177C08">
        <w:rPr>
          <w:rFonts w:eastAsia="Times New Roman" w:cs="Times New Roman"/>
          <w:sz w:val="28"/>
          <w:szCs w:val="28"/>
          <w:lang w:eastAsia="ru-RU"/>
        </w:rPr>
        <w:t xml:space="preserve"> и проходок не горючим материалом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14:paraId="7D07D869" w14:textId="284DD4BA" w:rsidR="00D15417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Расчете стоимости по отдельности указ</w:t>
      </w:r>
      <w:r w:rsidR="00D27A7A">
        <w:rPr>
          <w:rFonts w:eastAsia="Calibri" w:cs="Times New Roman"/>
          <w:sz w:val="28"/>
          <w:szCs w:val="28"/>
        </w:rPr>
        <w:t>ыва</w:t>
      </w:r>
      <w:r>
        <w:rPr>
          <w:rFonts w:eastAsia="Calibri" w:cs="Times New Roman"/>
          <w:sz w:val="28"/>
          <w:szCs w:val="28"/>
        </w:rPr>
        <w:t>ть стоимость разделов:</w:t>
      </w:r>
    </w:p>
    <w:p w14:paraId="31062F2E" w14:textId="36528B91" w:rsidR="00D15417" w:rsidRDefault="00D15417" w:rsidP="00D15417">
      <w:pPr>
        <w:pStyle w:val="ab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Система отопления (учесть пробивку и заделку отверстий) </w:t>
      </w:r>
    </w:p>
    <w:p w14:paraId="554CB514" w14:textId="17C100B6" w:rsidR="00D15417" w:rsidRDefault="00D15417" w:rsidP="00D15417">
      <w:pPr>
        <w:pStyle w:val="ab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Система водоснабжения </w:t>
      </w:r>
      <w:bookmarkStart w:id="2" w:name="_Hlk17888351"/>
      <w:r w:rsidRPr="002F6ABF">
        <w:rPr>
          <w:rFonts w:eastAsia="Calibri" w:cs="Times New Roman"/>
          <w:sz w:val="28"/>
          <w:szCs w:val="28"/>
        </w:rPr>
        <w:t>(</w:t>
      </w:r>
      <w:r>
        <w:rPr>
          <w:rFonts w:eastAsia="Calibri" w:cs="Times New Roman"/>
          <w:sz w:val="28"/>
          <w:szCs w:val="28"/>
        </w:rPr>
        <w:t>учесть пробивку и заделку отверстий</w:t>
      </w:r>
      <w:r w:rsidR="00D27A7A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>предъявление водомерного узла Водоканалу</w:t>
      </w:r>
      <w:r w:rsidRPr="002F6ABF">
        <w:rPr>
          <w:rFonts w:eastAsia="Calibri" w:cs="Times New Roman"/>
          <w:sz w:val="28"/>
          <w:szCs w:val="28"/>
        </w:rPr>
        <w:t>)</w:t>
      </w:r>
      <w:bookmarkEnd w:id="2"/>
    </w:p>
    <w:p w14:paraId="7ACB9109" w14:textId="77777777" w:rsidR="00D15417" w:rsidRDefault="00D15417" w:rsidP="00D15417">
      <w:pPr>
        <w:pStyle w:val="ab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Система канализации </w:t>
      </w:r>
      <w:r w:rsidRPr="002F6ABF">
        <w:rPr>
          <w:rFonts w:eastAsia="Calibri" w:cs="Times New Roman"/>
          <w:sz w:val="28"/>
          <w:szCs w:val="28"/>
        </w:rPr>
        <w:t>(</w:t>
      </w:r>
      <w:r>
        <w:rPr>
          <w:rFonts w:eastAsia="Calibri" w:cs="Times New Roman"/>
          <w:sz w:val="28"/>
          <w:szCs w:val="28"/>
        </w:rPr>
        <w:t>учесть пробивку и заделку отверстий</w:t>
      </w:r>
      <w:r w:rsidRPr="002F6ABF">
        <w:rPr>
          <w:rFonts w:eastAsia="Calibri" w:cs="Times New Roman"/>
          <w:sz w:val="28"/>
          <w:szCs w:val="28"/>
        </w:rPr>
        <w:t>)</w:t>
      </w:r>
    </w:p>
    <w:p w14:paraId="6E87FF20" w14:textId="77777777" w:rsidR="00D15417" w:rsidRDefault="00D15417" w:rsidP="00D15417">
      <w:pPr>
        <w:pStyle w:val="ab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Система вентиляции </w:t>
      </w:r>
      <w:r w:rsidRPr="002F6ABF">
        <w:rPr>
          <w:rFonts w:eastAsia="Calibri" w:cs="Times New Roman"/>
          <w:sz w:val="28"/>
          <w:szCs w:val="28"/>
        </w:rPr>
        <w:t>(</w:t>
      </w:r>
      <w:r>
        <w:rPr>
          <w:rFonts w:eastAsia="Calibri" w:cs="Times New Roman"/>
          <w:sz w:val="28"/>
          <w:szCs w:val="28"/>
        </w:rPr>
        <w:t>учесть пробивку и заделку отверстий</w:t>
      </w:r>
      <w:r w:rsidRPr="002F6ABF">
        <w:rPr>
          <w:rFonts w:eastAsia="Calibri" w:cs="Times New Roman"/>
          <w:sz w:val="28"/>
          <w:szCs w:val="28"/>
        </w:rPr>
        <w:t>)</w:t>
      </w:r>
    </w:p>
    <w:p w14:paraId="72536E60" w14:textId="77777777" w:rsidR="00D15417" w:rsidRDefault="00D15417" w:rsidP="00D15417">
      <w:pPr>
        <w:pStyle w:val="ab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ИТП</w:t>
      </w:r>
    </w:p>
    <w:p w14:paraId="05BE4D8B" w14:textId="77777777" w:rsidR="00D15417" w:rsidRDefault="00D15417" w:rsidP="00D15417">
      <w:pPr>
        <w:pStyle w:val="ab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Тепловая сеть </w:t>
      </w:r>
      <w:r w:rsidRPr="002F6ABF">
        <w:rPr>
          <w:rFonts w:eastAsia="Calibri" w:cs="Times New Roman"/>
          <w:sz w:val="28"/>
          <w:szCs w:val="28"/>
        </w:rPr>
        <w:t>(</w:t>
      </w:r>
      <w:r>
        <w:rPr>
          <w:rFonts w:eastAsia="Calibri" w:cs="Times New Roman"/>
          <w:sz w:val="28"/>
          <w:szCs w:val="28"/>
        </w:rPr>
        <w:t>учесть пробивку и заделку отверстий</w:t>
      </w:r>
      <w:r w:rsidRPr="002F6ABF">
        <w:rPr>
          <w:rFonts w:eastAsia="Calibri" w:cs="Times New Roman"/>
          <w:sz w:val="28"/>
          <w:szCs w:val="28"/>
        </w:rPr>
        <w:t>)</w:t>
      </w:r>
    </w:p>
    <w:p w14:paraId="0CC1DC58" w14:textId="29F5B80F" w:rsidR="00D15417" w:rsidRDefault="00D15417" w:rsidP="00D15417">
      <w:pPr>
        <w:pStyle w:val="ab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Пуско-наладочные работы (с учетом сдачи Ростехнадзору)</w:t>
      </w:r>
    </w:p>
    <w:p w14:paraId="2D769F6E" w14:textId="77777777" w:rsidR="004434E0" w:rsidRDefault="004434E0" w:rsidP="004434E0">
      <w:pPr>
        <w:pStyle w:val="ab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15347905" w14:textId="7E986E65" w:rsidR="004434E0" w:rsidRPr="004434E0" w:rsidRDefault="004434E0" w:rsidP="007A23FA">
      <w:pPr>
        <w:spacing w:after="0" w:line="240" w:lineRule="auto"/>
        <w:ind w:firstLine="360"/>
        <w:jc w:val="both"/>
        <w:rPr>
          <w:rFonts w:eastAsia="Calibri" w:cs="Times New Roman"/>
          <w:sz w:val="28"/>
          <w:szCs w:val="28"/>
        </w:rPr>
      </w:pPr>
      <w:r w:rsidRPr="004434E0">
        <w:rPr>
          <w:rFonts w:eastAsia="Calibri" w:cs="Times New Roman"/>
          <w:sz w:val="28"/>
          <w:szCs w:val="28"/>
        </w:rPr>
        <w:t>В случае внесения дополнений в расчёт стоимости необходимо указать (выделить) эти изменения.</w:t>
      </w:r>
      <w:r w:rsidR="00AC2BA7">
        <w:rPr>
          <w:rFonts w:eastAsia="Calibri" w:cs="Times New Roman"/>
          <w:sz w:val="28"/>
          <w:szCs w:val="28"/>
        </w:rPr>
        <w:t xml:space="preserve"> В примечаниях дать комментарий, пояснения.</w:t>
      </w:r>
    </w:p>
    <w:p w14:paraId="3F93691E" w14:textId="77777777" w:rsidR="004434E0" w:rsidRDefault="004434E0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52A2CDC5" w14:textId="66FED715" w:rsidR="00D15417" w:rsidRPr="00D15417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Учесть индексацию стоимости оборудования и материалов</w:t>
      </w:r>
      <w:r w:rsidR="009923AB">
        <w:rPr>
          <w:rFonts w:eastAsia="Calibri" w:cs="Times New Roman"/>
          <w:sz w:val="28"/>
          <w:szCs w:val="28"/>
        </w:rPr>
        <w:t xml:space="preserve"> с учетом начала работ </w:t>
      </w:r>
      <w:r w:rsidR="00801AB6">
        <w:rPr>
          <w:rFonts w:eastAsia="Calibri" w:cs="Times New Roman"/>
          <w:sz w:val="28"/>
          <w:szCs w:val="28"/>
        </w:rPr>
        <w:t>май</w:t>
      </w:r>
      <w:r w:rsidR="009923AB">
        <w:rPr>
          <w:rFonts w:eastAsia="Calibri" w:cs="Times New Roman"/>
          <w:sz w:val="28"/>
          <w:szCs w:val="28"/>
        </w:rPr>
        <w:t xml:space="preserve"> 202</w:t>
      </w:r>
      <w:r w:rsidR="00801AB6">
        <w:rPr>
          <w:rFonts w:eastAsia="Calibri" w:cs="Times New Roman"/>
          <w:sz w:val="28"/>
          <w:szCs w:val="28"/>
        </w:rPr>
        <w:t>3</w:t>
      </w:r>
      <w:r w:rsidR="009923AB">
        <w:rPr>
          <w:rFonts w:eastAsia="Calibri" w:cs="Times New Roman"/>
          <w:sz w:val="28"/>
          <w:szCs w:val="28"/>
        </w:rPr>
        <w:t>г.</w:t>
      </w:r>
    </w:p>
    <w:p w14:paraId="639F6E49" w14:textId="7777777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sz w:val="28"/>
          <w:szCs w:val="28"/>
        </w:rPr>
        <w:t>Расчёт стоимости производится в рублях</w:t>
      </w:r>
      <w:r w:rsidRPr="002F6AB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 учетом НДС -20</w:t>
      </w:r>
      <w:r w:rsidRPr="00246084">
        <w:rPr>
          <w:rFonts w:eastAsia="Times New Roman" w:cs="Times New Roman"/>
          <w:sz w:val="28"/>
          <w:szCs w:val="28"/>
          <w:lang w:eastAsia="ru-RU"/>
        </w:rPr>
        <w:t>%</w:t>
      </w:r>
      <w:r w:rsidRPr="00246084">
        <w:rPr>
          <w:rFonts w:eastAsia="Calibri" w:cs="Times New Roman"/>
          <w:sz w:val="28"/>
          <w:szCs w:val="28"/>
        </w:rPr>
        <w:t>.</w:t>
      </w:r>
    </w:p>
    <w:p w14:paraId="7656C3A7" w14:textId="77777777" w:rsidR="00D15417" w:rsidRDefault="00D15417" w:rsidP="00D1541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799CD566" w14:textId="77777777" w:rsidR="00D15417" w:rsidRPr="00C00318" w:rsidRDefault="00D15417" w:rsidP="00D1541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7.1. </w:t>
      </w:r>
      <w:r w:rsidRPr="00C00318">
        <w:rPr>
          <w:rFonts w:eastAsia="Times New Roman" w:cs="Times New Roman"/>
          <w:b/>
          <w:sz w:val="28"/>
          <w:szCs w:val="28"/>
          <w:lang w:eastAsia="ru-RU"/>
        </w:rPr>
        <w:t>Система отопления</w:t>
      </w:r>
    </w:p>
    <w:p w14:paraId="4300CFEF" w14:textId="77777777" w:rsidR="002F124F" w:rsidRPr="002F124F" w:rsidRDefault="002F124F" w:rsidP="002F124F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F124F">
        <w:rPr>
          <w:rFonts w:eastAsia="Times New Roman" w:cs="Times New Roman"/>
          <w:bCs/>
          <w:sz w:val="28"/>
          <w:szCs w:val="28"/>
          <w:lang w:eastAsia="ru-RU"/>
        </w:rPr>
        <w:t xml:space="preserve">Расчет производить на материалах: труба РЕХ </w:t>
      </w:r>
      <w:proofErr w:type="spellStart"/>
      <w:r w:rsidRPr="002F124F">
        <w:rPr>
          <w:rFonts w:eastAsia="Times New Roman" w:cs="Times New Roman"/>
          <w:bCs/>
          <w:sz w:val="28"/>
          <w:szCs w:val="28"/>
          <w:lang w:eastAsia="ru-RU"/>
        </w:rPr>
        <w:t>Staut</w:t>
      </w:r>
      <w:proofErr w:type="spellEnd"/>
      <w:r w:rsidRPr="002F124F">
        <w:rPr>
          <w:rFonts w:eastAsia="Times New Roman" w:cs="Times New Roman"/>
          <w:bCs/>
          <w:sz w:val="28"/>
          <w:szCs w:val="28"/>
          <w:lang w:eastAsia="ru-RU"/>
        </w:rPr>
        <w:t xml:space="preserve">, автоматика </w:t>
      </w:r>
      <w:proofErr w:type="spellStart"/>
      <w:r w:rsidRPr="002F124F">
        <w:rPr>
          <w:rFonts w:eastAsia="Times New Roman" w:cs="Times New Roman"/>
          <w:bCs/>
          <w:sz w:val="28"/>
          <w:szCs w:val="28"/>
          <w:lang w:eastAsia="ru-RU"/>
        </w:rPr>
        <w:t>Rehau</w:t>
      </w:r>
      <w:proofErr w:type="spellEnd"/>
      <w:r w:rsidRPr="002F12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14:paraId="4659D657" w14:textId="5B66B168" w:rsidR="00045BB9" w:rsidRPr="00931039" w:rsidRDefault="002F124F" w:rsidP="002F124F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F124F">
        <w:rPr>
          <w:rFonts w:eastAsia="Times New Roman" w:cs="Times New Roman"/>
          <w:bCs/>
          <w:sz w:val="28"/>
          <w:szCs w:val="28"/>
          <w:lang w:eastAsia="ru-RU"/>
        </w:rPr>
        <w:t>Стяжку полов производить согласно типа полов раздела АР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2F124F">
        <w:rPr>
          <w:rFonts w:eastAsia="Times New Roman" w:cs="Times New Roman"/>
          <w:bCs/>
          <w:sz w:val="28"/>
          <w:szCs w:val="28"/>
          <w:lang w:eastAsia="ru-RU"/>
        </w:rPr>
        <w:t xml:space="preserve">(с учётом всего пирога стяжки, а также пристенной демпферной ленты). Контроллер (клемную колодку с трансформатором монтировать во влагозащищённом боксе IP65 над </w:t>
      </w:r>
      <w:r w:rsidRPr="002F124F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коллектором теплого пола в С/У. Комнатные термостаты расположить на стенах комнат, высоте 1,2м от пола и протянуть питающую линию в </w:t>
      </w:r>
      <w:proofErr w:type="spellStart"/>
      <w:r w:rsidRPr="002F124F">
        <w:rPr>
          <w:rFonts w:eastAsia="Times New Roman" w:cs="Times New Roman"/>
          <w:bCs/>
          <w:sz w:val="28"/>
          <w:szCs w:val="28"/>
          <w:lang w:eastAsia="ru-RU"/>
        </w:rPr>
        <w:t>гофротрубе</w:t>
      </w:r>
      <w:proofErr w:type="spellEnd"/>
      <w:r w:rsidRPr="002F124F">
        <w:rPr>
          <w:rFonts w:eastAsia="Times New Roman" w:cs="Times New Roman"/>
          <w:bCs/>
          <w:sz w:val="28"/>
          <w:szCs w:val="28"/>
          <w:lang w:eastAsia="ru-RU"/>
        </w:rPr>
        <w:t xml:space="preserve"> от каждого термостата до контроллера. До укладки утеплителя в С/У предусмотреть </w:t>
      </w:r>
      <w:r w:rsidR="00AB05D1" w:rsidRPr="002F124F">
        <w:rPr>
          <w:rFonts w:eastAsia="Times New Roman" w:cs="Times New Roman"/>
          <w:bCs/>
          <w:sz w:val="28"/>
          <w:szCs w:val="28"/>
          <w:lang w:eastAsia="ru-RU"/>
        </w:rPr>
        <w:t>обмазочную</w:t>
      </w:r>
      <w:r w:rsidRPr="002F124F">
        <w:rPr>
          <w:rFonts w:eastAsia="Times New Roman" w:cs="Times New Roman"/>
          <w:bCs/>
          <w:sz w:val="28"/>
          <w:szCs w:val="28"/>
          <w:lang w:eastAsia="ru-RU"/>
        </w:rPr>
        <w:t xml:space="preserve"> гидроизоляцию с заведением на стены на высоту 300</w:t>
      </w:r>
      <w:r w:rsidR="00AB05D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2F124F">
        <w:rPr>
          <w:rFonts w:eastAsia="Times New Roman" w:cs="Times New Roman"/>
          <w:bCs/>
          <w:sz w:val="28"/>
          <w:szCs w:val="28"/>
          <w:lang w:eastAsia="ru-RU"/>
        </w:rPr>
        <w:t>мм. В МОП</w:t>
      </w:r>
      <w:r w:rsidR="00AB05D1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2F124F">
        <w:rPr>
          <w:rFonts w:eastAsia="Times New Roman" w:cs="Times New Roman"/>
          <w:bCs/>
          <w:sz w:val="28"/>
          <w:szCs w:val="28"/>
          <w:lang w:eastAsia="ru-RU"/>
        </w:rPr>
        <w:t xml:space="preserve">ах предусмотреть шумоизоляцию толщиной 10мм типа </w:t>
      </w:r>
      <w:r w:rsidR="00AB05D1">
        <w:rPr>
          <w:rFonts w:eastAsia="Times New Roman" w:cs="Times New Roman"/>
          <w:bCs/>
          <w:sz w:val="28"/>
          <w:szCs w:val="28"/>
          <w:lang w:eastAsia="ru-RU"/>
        </w:rPr>
        <w:t>«</w:t>
      </w:r>
      <w:proofErr w:type="spellStart"/>
      <w:r w:rsidRPr="002F124F">
        <w:rPr>
          <w:rFonts w:eastAsia="Times New Roman" w:cs="Times New Roman"/>
          <w:bCs/>
          <w:sz w:val="28"/>
          <w:szCs w:val="28"/>
          <w:lang w:eastAsia="ru-RU"/>
        </w:rPr>
        <w:t>Изолон</w:t>
      </w:r>
      <w:proofErr w:type="spellEnd"/>
      <w:r w:rsidR="00AB05D1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2F124F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</w:p>
    <w:p w14:paraId="78AD20E0" w14:textId="77777777" w:rsidR="00D15417" w:rsidRPr="00016CF8" w:rsidRDefault="00D15417" w:rsidP="00D1541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7.2. </w:t>
      </w:r>
      <w:r w:rsidRPr="00016CF8">
        <w:rPr>
          <w:rFonts w:eastAsia="Times New Roman" w:cs="Times New Roman"/>
          <w:b/>
          <w:sz w:val="28"/>
          <w:szCs w:val="28"/>
          <w:lang w:eastAsia="ru-RU"/>
        </w:rPr>
        <w:t>Система водоснабжения</w:t>
      </w:r>
    </w:p>
    <w:p w14:paraId="54E56F4D" w14:textId="053CAD1E" w:rsidR="00D15417" w:rsidRPr="00E023C5" w:rsidRDefault="00D15417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0E1181">
        <w:rPr>
          <w:rFonts w:eastAsia="Times New Roman" w:cs="Times New Roman"/>
          <w:sz w:val="28"/>
          <w:szCs w:val="28"/>
          <w:lang w:eastAsia="ru-RU"/>
        </w:rPr>
        <w:t xml:space="preserve">Расчет системы водоснабжения производить без разводки к санитарно-техническим приборам. </w:t>
      </w:r>
      <w:r>
        <w:rPr>
          <w:rFonts w:eastAsia="Times New Roman" w:cs="Times New Roman"/>
          <w:sz w:val="28"/>
          <w:szCs w:val="28"/>
          <w:lang w:eastAsia="ru-RU"/>
        </w:rPr>
        <w:t>Система водоснабжения оканчивае</w:t>
      </w:r>
      <w:r w:rsidRPr="000E1181">
        <w:rPr>
          <w:rFonts w:eastAsia="Times New Roman" w:cs="Times New Roman"/>
          <w:sz w:val="28"/>
          <w:szCs w:val="28"/>
          <w:lang w:eastAsia="ru-RU"/>
        </w:rPr>
        <w:t xml:space="preserve">тся </w:t>
      </w:r>
      <w:r>
        <w:rPr>
          <w:rFonts w:eastAsia="Times New Roman" w:cs="Times New Roman"/>
          <w:sz w:val="28"/>
          <w:szCs w:val="28"/>
          <w:lang w:eastAsia="ru-RU"/>
        </w:rPr>
        <w:t xml:space="preserve">вентилем в сан. </w:t>
      </w:r>
      <w:r w:rsidR="00661F05">
        <w:rPr>
          <w:rFonts w:eastAsia="Times New Roman"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>зле</w:t>
      </w:r>
      <w:r w:rsidR="00355723">
        <w:rPr>
          <w:rFonts w:eastAsia="Times New Roman" w:cs="Times New Roman"/>
          <w:sz w:val="28"/>
          <w:szCs w:val="28"/>
          <w:lang w:eastAsia="ru-RU"/>
        </w:rPr>
        <w:t xml:space="preserve"> с подключением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противопожарн</w:t>
      </w:r>
      <w:r w:rsidR="00355723">
        <w:rPr>
          <w:rFonts w:eastAsia="Times New Roman" w:cs="Times New Roman"/>
          <w:sz w:val="28"/>
          <w:szCs w:val="28"/>
          <w:lang w:eastAsia="ru-RU"/>
        </w:rPr>
        <w:t>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квартирн</w:t>
      </w:r>
      <w:r w:rsidR="00355723">
        <w:rPr>
          <w:rFonts w:eastAsia="Times New Roman" w:cs="Times New Roman"/>
          <w:sz w:val="28"/>
          <w:szCs w:val="28"/>
          <w:lang w:eastAsia="ru-RU"/>
        </w:rPr>
        <w:t>ого</w:t>
      </w:r>
      <w:r w:rsidR="00661F05" w:rsidRPr="00661F0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55723">
        <w:rPr>
          <w:rFonts w:eastAsia="Times New Roman" w:cs="Times New Roman"/>
          <w:sz w:val="28"/>
          <w:szCs w:val="28"/>
          <w:lang w:eastAsia="ru-RU"/>
        </w:rPr>
        <w:t xml:space="preserve">устройства, вентилем на </w:t>
      </w:r>
      <w:r w:rsidR="00661F05">
        <w:rPr>
          <w:rFonts w:eastAsia="Times New Roman" w:cs="Times New Roman"/>
          <w:sz w:val="28"/>
          <w:szCs w:val="28"/>
          <w:lang w:eastAsia="ru-RU"/>
        </w:rPr>
        <w:t>кухне</w:t>
      </w:r>
      <w:r w:rsidR="00355723">
        <w:rPr>
          <w:rFonts w:eastAsia="Times New Roman" w:cs="Times New Roman"/>
          <w:sz w:val="28"/>
          <w:szCs w:val="28"/>
          <w:lang w:eastAsia="ru-RU"/>
        </w:rPr>
        <w:t xml:space="preserve"> (смотри РД, этажные планы)</w:t>
      </w:r>
      <w:r>
        <w:rPr>
          <w:rFonts w:eastAsia="Times New Roman" w:cs="Times New Roman"/>
          <w:sz w:val="28"/>
          <w:szCs w:val="28"/>
          <w:lang w:eastAsia="ru-RU"/>
        </w:rPr>
        <w:t xml:space="preserve">. Смонтировать водомерный узел в соответствии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ЦИРВом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(указан в РД) и предусмотреть комбинированные счётчики с </w:t>
      </w:r>
      <w:r w:rsidR="009923AB">
        <w:rPr>
          <w:rFonts w:eastAsia="Times New Roman" w:cs="Times New Roman"/>
          <w:sz w:val="28"/>
          <w:szCs w:val="28"/>
          <w:lang w:eastAsia="ru-RU"/>
        </w:rPr>
        <w:t xml:space="preserve">поддержкой </w:t>
      </w:r>
      <w:r>
        <w:rPr>
          <w:rFonts w:eastAsia="Times New Roman" w:cs="Times New Roman"/>
          <w:sz w:val="28"/>
          <w:szCs w:val="28"/>
          <w:lang w:eastAsia="ru-RU"/>
        </w:rPr>
        <w:t>протокол</w:t>
      </w:r>
      <w:r w:rsidR="009923AB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en-US" w:eastAsia="ru-RU"/>
        </w:rPr>
        <w:t>M</w:t>
      </w:r>
      <w:r w:rsidRPr="00E023C5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val="en-US" w:eastAsia="ru-RU"/>
        </w:rPr>
        <w:t>Bus</w:t>
      </w:r>
      <w:r>
        <w:rPr>
          <w:rFonts w:eastAsia="Times New Roman" w:cs="Times New Roman"/>
          <w:sz w:val="28"/>
          <w:szCs w:val="28"/>
          <w:lang w:eastAsia="ru-RU"/>
        </w:rPr>
        <w:t xml:space="preserve">. на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eastAsia="ru-RU"/>
        </w:rPr>
        <w:t>хоз.питьевой</w:t>
      </w:r>
      <w:proofErr w:type="spellEnd"/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пожарной линии.</w:t>
      </w:r>
      <w:r w:rsidR="00FE663C">
        <w:rPr>
          <w:rFonts w:eastAsia="Times New Roman" w:cs="Times New Roman"/>
          <w:sz w:val="28"/>
          <w:szCs w:val="28"/>
          <w:lang w:eastAsia="ru-RU"/>
        </w:rPr>
        <w:t xml:space="preserve"> Выполнить расключение и настройку ПНС силами сервисной организации.</w:t>
      </w:r>
    </w:p>
    <w:p w14:paraId="00EBCE1E" w14:textId="77777777" w:rsidR="00D15417" w:rsidRPr="00F13E11" w:rsidRDefault="00D15417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14F1303" w14:textId="77777777" w:rsidR="00D15417" w:rsidRPr="00E023C5" w:rsidRDefault="00D15417" w:rsidP="00D1541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7.3. </w:t>
      </w:r>
      <w:r w:rsidRPr="00E023C5">
        <w:rPr>
          <w:rFonts w:eastAsia="Times New Roman" w:cs="Times New Roman"/>
          <w:b/>
          <w:sz w:val="28"/>
          <w:szCs w:val="28"/>
          <w:lang w:eastAsia="ru-RU"/>
        </w:rPr>
        <w:t>Система канализации</w:t>
      </w:r>
    </w:p>
    <w:p w14:paraId="70BFC842" w14:textId="03CA0E4D" w:rsidR="00D15417" w:rsidRDefault="00D15417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118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FE663C">
        <w:rPr>
          <w:rFonts w:eastAsia="Times New Roman" w:cs="Times New Roman"/>
          <w:sz w:val="28"/>
          <w:szCs w:val="28"/>
          <w:lang w:eastAsia="ru-RU"/>
        </w:rPr>
        <w:t>Выполнить установку</w:t>
      </w:r>
      <w:bookmarkStart w:id="3" w:name="_Hlk71628447"/>
      <w:r w:rsidR="00FE663C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End w:id="3"/>
      <w:r w:rsidR="00FE663C">
        <w:rPr>
          <w:rFonts w:eastAsia="Times New Roman" w:cs="Times New Roman"/>
          <w:sz w:val="28"/>
          <w:szCs w:val="28"/>
          <w:lang w:eastAsia="ru-RU"/>
        </w:rPr>
        <w:t xml:space="preserve">дренажных насосов </w:t>
      </w:r>
      <w:r w:rsidR="00FE663C" w:rsidRPr="00FE663C">
        <w:rPr>
          <w:rFonts w:eastAsia="Times New Roman" w:cs="Times New Roman"/>
          <w:sz w:val="28"/>
          <w:szCs w:val="28"/>
          <w:lang w:eastAsia="ru-RU"/>
        </w:rPr>
        <w:t xml:space="preserve">и расключение </w:t>
      </w:r>
      <w:r w:rsidR="00FE663C">
        <w:rPr>
          <w:rFonts w:eastAsia="Times New Roman" w:cs="Times New Roman"/>
          <w:sz w:val="28"/>
          <w:szCs w:val="28"/>
          <w:lang w:eastAsia="ru-RU"/>
        </w:rPr>
        <w:t xml:space="preserve">шкафов управления к ним. </w:t>
      </w:r>
      <w:r w:rsidRPr="000E1181">
        <w:rPr>
          <w:rFonts w:eastAsia="Times New Roman" w:cs="Times New Roman"/>
          <w:sz w:val="28"/>
          <w:szCs w:val="28"/>
          <w:lang w:eastAsia="ru-RU"/>
        </w:rPr>
        <w:t>Расчет системы канализации производить без санитарно-технических приборов и подводки к ним. Стояки канализации в местах присоединения (тройники и крестовины) поквартирной подводки к санитарно-техническим приборам оканчиваются заглушками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C83827">
        <w:rPr>
          <w:rFonts w:eastAsia="Times New Roman" w:cs="Times New Roman"/>
          <w:sz w:val="28"/>
          <w:szCs w:val="28"/>
          <w:lang w:eastAsia="ru-RU"/>
        </w:rPr>
        <w:t xml:space="preserve"> На кухни выполняется прокладка трубопроводов 50мм с выходом за стену из санузла.</w:t>
      </w:r>
    </w:p>
    <w:p w14:paraId="08728E5B" w14:textId="77777777" w:rsidR="00D15417" w:rsidRDefault="00D15417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DCBFA2C" w14:textId="77777777" w:rsidR="00D15417" w:rsidRDefault="00D15417" w:rsidP="00D1541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7.4. </w:t>
      </w:r>
      <w:r w:rsidRPr="00E023C5">
        <w:rPr>
          <w:rFonts w:eastAsia="Times New Roman" w:cs="Times New Roman"/>
          <w:b/>
          <w:sz w:val="28"/>
          <w:szCs w:val="28"/>
          <w:lang w:eastAsia="ru-RU"/>
        </w:rPr>
        <w:t>Система вентиляции</w:t>
      </w:r>
    </w:p>
    <w:p w14:paraId="65D8B18A" w14:textId="2D6F82FF" w:rsidR="00D15417" w:rsidRDefault="00045BB9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D15417">
        <w:rPr>
          <w:rFonts w:eastAsia="Times New Roman" w:cs="Times New Roman"/>
          <w:sz w:val="28"/>
          <w:szCs w:val="28"/>
          <w:lang w:eastAsia="ru-RU"/>
        </w:rPr>
        <w:t xml:space="preserve">Включить в стоимость </w:t>
      </w:r>
      <w:bookmarkStart w:id="4" w:name="_Hlk132185395"/>
      <w:r w:rsidR="00D15417">
        <w:rPr>
          <w:rFonts w:eastAsia="Times New Roman" w:cs="Times New Roman"/>
          <w:sz w:val="28"/>
          <w:szCs w:val="28"/>
          <w:lang w:eastAsia="ru-RU"/>
        </w:rPr>
        <w:t>расключение</w:t>
      </w:r>
      <w:bookmarkEnd w:id="4"/>
      <w:r w:rsidR="00D15417">
        <w:rPr>
          <w:rFonts w:eastAsia="Times New Roman" w:cs="Times New Roman"/>
          <w:sz w:val="28"/>
          <w:szCs w:val="28"/>
          <w:lang w:eastAsia="ru-RU"/>
        </w:rPr>
        <w:t xml:space="preserve"> вентиляторов</w:t>
      </w:r>
      <w:r w:rsidR="00C83827">
        <w:rPr>
          <w:rFonts w:eastAsia="Times New Roman" w:cs="Times New Roman"/>
          <w:sz w:val="28"/>
          <w:szCs w:val="28"/>
          <w:lang w:eastAsia="ru-RU"/>
        </w:rPr>
        <w:t xml:space="preserve">, а также </w:t>
      </w:r>
      <w:r w:rsidR="00EB270D" w:rsidRPr="00EB270D">
        <w:rPr>
          <w:rFonts w:eastAsia="Times New Roman" w:cs="Times New Roman"/>
          <w:sz w:val="28"/>
          <w:szCs w:val="28"/>
          <w:lang w:eastAsia="ru-RU"/>
        </w:rPr>
        <w:t>расключение</w:t>
      </w:r>
      <w:r w:rsidR="00EB270D">
        <w:rPr>
          <w:rFonts w:eastAsia="Times New Roman" w:cs="Times New Roman"/>
          <w:sz w:val="28"/>
          <w:szCs w:val="28"/>
          <w:lang w:eastAsia="ru-RU"/>
        </w:rPr>
        <w:t xml:space="preserve"> огне задерживающих клапанов.</w:t>
      </w:r>
      <w:r w:rsidR="00C83827">
        <w:rPr>
          <w:rFonts w:eastAsia="Times New Roman" w:cs="Times New Roman"/>
          <w:sz w:val="28"/>
          <w:szCs w:val="28"/>
          <w:lang w:eastAsia="ru-RU"/>
        </w:rPr>
        <w:t xml:space="preserve"> Учесть</w:t>
      </w:r>
      <w:r w:rsidR="00D15417">
        <w:rPr>
          <w:rFonts w:eastAsia="Times New Roman" w:cs="Times New Roman"/>
          <w:sz w:val="28"/>
          <w:szCs w:val="28"/>
          <w:lang w:eastAsia="ru-RU"/>
        </w:rPr>
        <w:t xml:space="preserve"> устройство проёма под </w:t>
      </w:r>
      <w:r w:rsidR="00C83827">
        <w:rPr>
          <w:rFonts w:eastAsia="Times New Roman" w:cs="Times New Roman"/>
          <w:sz w:val="28"/>
          <w:szCs w:val="28"/>
          <w:lang w:eastAsia="ru-RU"/>
        </w:rPr>
        <w:t>квартирны</w:t>
      </w:r>
      <w:r w:rsidR="002A66F5">
        <w:rPr>
          <w:rFonts w:eastAsia="Times New Roman" w:cs="Times New Roman"/>
          <w:sz w:val="28"/>
          <w:szCs w:val="28"/>
          <w:lang w:eastAsia="ru-RU"/>
        </w:rPr>
        <w:t xml:space="preserve">е </w:t>
      </w:r>
      <w:r w:rsidR="00C83827">
        <w:rPr>
          <w:rFonts w:eastAsia="Times New Roman" w:cs="Times New Roman"/>
          <w:sz w:val="28"/>
          <w:szCs w:val="28"/>
          <w:lang w:eastAsia="ru-RU"/>
        </w:rPr>
        <w:t>вентилятор</w:t>
      </w:r>
      <w:r w:rsidR="002A66F5">
        <w:rPr>
          <w:rFonts w:eastAsia="Times New Roman" w:cs="Times New Roman"/>
          <w:sz w:val="28"/>
          <w:szCs w:val="28"/>
          <w:lang w:eastAsia="ru-RU"/>
        </w:rPr>
        <w:t>ы</w:t>
      </w:r>
      <w:r w:rsidR="00D15417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="00D15417">
        <w:rPr>
          <w:rFonts w:eastAsia="Times New Roman" w:cs="Times New Roman"/>
          <w:sz w:val="28"/>
          <w:szCs w:val="28"/>
          <w:lang w:eastAsia="ru-RU"/>
        </w:rPr>
        <w:t>вент.шахте</w:t>
      </w:r>
      <w:proofErr w:type="spellEnd"/>
      <w:proofErr w:type="gramEnd"/>
      <w:r w:rsidR="00D15417">
        <w:rPr>
          <w:rFonts w:eastAsia="Times New Roman" w:cs="Times New Roman"/>
          <w:sz w:val="28"/>
          <w:szCs w:val="28"/>
          <w:lang w:eastAsia="ru-RU"/>
        </w:rPr>
        <w:t xml:space="preserve"> и обратного его облагораживания</w:t>
      </w:r>
      <w:r w:rsidR="009923AB">
        <w:rPr>
          <w:rFonts w:eastAsia="Times New Roman" w:cs="Times New Roman"/>
          <w:sz w:val="28"/>
          <w:szCs w:val="28"/>
          <w:lang w:eastAsia="ru-RU"/>
        </w:rPr>
        <w:t xml:space="preserve">, а также монтаж воздуховодов от квартирных вентиляторов </w:t>
      </w:r>
      <w:r w:rsidR="00A92731">
        <w:rPr>
          <w:rFonts w:eastAsia="Times New Roman" w:cs="Times New Roman"/>
          <w:sz w:val="28"/>
          <w:szCs w:val="28"/>
          <w:lang w:eastAsia="ru-RU"/>
        </w:rPr>
        <w:t>до вент. канала через стену.</w:t>
      </w:r>
    </w:p>
    <w:p w14:paraId="451FE72E" w14:textId="2F5D00C8" w:rsidR="00D15417" w:rsidRPr="00246084" w:rsidRDefault="00D15417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фасаде здания- выполнить установку нар</w:t>
      </w:r>
      <w:r w:rsidR="00926169">
        <w:rPr>
          <w:rFonts w:eastAsia="Times New Roman" w:cs="Times New Roman"/>
          <w:sz w:val="28"/>
          <w:szCs w:val="28"/>
          <w:lang w:eastAsia="ru-RU"/>
        </w:rPr>
        <w:t>ужных</w:t>
      </w:r>
      <w:r>
        <w:rPr>
          <w:rFonts w:eastAsia="Times New Roman" w:cs="Times New Roman"/>
          <w:sz w:val="28"/>
          <w:szCs w:val="28"/>
          <w:lang w:eastAsia="ru-RU"/>
        </w:rPr>
        <w:t xml:space="preserve"> вент. решеток окрашенных в </w:t>
      </w:r>
      <w:r>
        <w:rPr>
          <w:rFonts w:eastAsia="Times New Roman" w:cs="Times New Roman"/>
          <w:sz w:val="28"/>
          <w:szCs w:val="28"/>
          <w:lang w:val="en-US" w:eastAsia="ru-RU"/>
        </w:rPr>
        <w:t>RAL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14:paraId="73F4A6B3" w14:textId="77777777" w:rsidR="00D15417" w:rsidRDefault="00D15417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BAC1CD0" w14:textId="77777777" w:rsidR="00D15417" w:rsidRPr="00F32C79" w:rsidRDefault="00D15417" w:rsidP="00D1541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7.5. </w:t>
      </w:r>
      <w:r w:rsidRPr="00F32C79">
        <w:rPr>
          <w:rFonts w:eastAsia="Times New Roman" w:cs="Times New Roman"/>
          <w:b/>
          <w:sz w:val="28"/>
          <w:szCs w:val="28"/>
          <w:lang w:eastAsia="ru-RU"/>
        </w:rPr>
        <w:t>Индивидуальный тепловой пункт</w:t>
      </w:r>
    </w:p>
    <w:p w14:paraId="1C4DCBA7" w14:textId="71A1A9A5" w:rsidR="00D15417" w:rsidRPr="001F1126" w:rsidRDefault="00045BB9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D15417">
        <w:rPr>
          <w:rFonts w:eastAsia="Times New Roman" w:cs="Times New Roman"/>
          <w:sz w:val="28"/>
          <w:szCs w:val="28"/>
          <w:lang w:eastAsia="ru-RU"/>
        </w:rPr>
        <w:t xml:space="preserve">Предусмотреть систему заземления, систему выравнивания потенциалов. </w:t>
      </w:r>
      <w:r w:rsidR="00EB270D">
        <w:rPr>
          <w:rFonts w:eastAsia="Times New Roman" w:cs="Times New Roman"/>
          <w:sz w:val="28"/>
          <w:szCs w:val="28"/>
          <w:lang w:eastAsia="ru-RU"/>
        </w:rPr>
        <w:t>Выполнить дренаж (слив) с блоков и сбросных клапанов системы ИТП в приямок. Выполнить р</w:t>
      </w:r>
      <w:r w:rsidR="00C83827">
        <w:rPr>
          <w:rFonts w:eastAsia="Times New Roman" w:cs="Times New Roman"/>
          <w:sz w:val="28"/>
          <w:szCs w:val="28"/>
          <w:lang w:eastAsia="ru-RU"/>
        </w:rPr>
        <w:t>асключение электрооборудования, а также установку программного обеспечения.</w:t>
      </w:r>
    </w:p>
    <w:p w14:paraId="6F8A7DC9" w14:textId="77777777" w:rsidR="00D15417" w:rsidRPr="000A0D2A" w:rsidRDefault="00D15417" w:rsidP="00D154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Предусмотреть дополнительный циркуляционный насос ГВС на склад. </w:t>
      </w:r>
    </w:p>
    <w:p w14:paraId="2F088A19" w14:textId="7777777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246084"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14:paraId="1480EDE6" w14:textId="16415F61" w:rsidR="00D15417" w:rsidRPr="00CF02FF" w:rsidRDefault="00D15417" w:rsidP="00D15417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8. Особые условия</w:t>
      </w:r>
    </w:p>
    <w:p w14:paraId="313341EF" w14:textId="02EF7302" w:rsidR="00D15417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8.1.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Pr="00246084">
        <w:rPr>
          <w:rFonts w:eastAsia="Calibri" w:cs="Times New Roman"/>
          <w:sz w:val="28"/>
          <w:szCs w:val="28"/>
        </w:rPr>
        <w:t xml:space="preserve">Учесть все необходимые работы и </w:t>
      </w:r>
      <w:r w:rsidR="00802C11" w:rsidRPr="00246084">
        <w:rPr>
          <w:rFonts w:eastAsia="Calibri" w:cs="Times New Roman"/>
          <w:sz w:val="28"/>
          <w:szCs w:val="28"/>
        </w:rPr>
        <w:t>материалы,</w:t>
      </w:r>
      <w:r w:rsidRPr="00246084">
        <w:rPr>
          <w:rFonts w:eastAsia="Calibri" w:cs="Times New Roman"/>
          <w:sz w:val="28"/>
          <w:szCs w:val="28"/>
        </w:rPr>
        <w:t xml:space="preserve"> не вошедшие в проектную документацию, но необходимые для выполнения работ, сдачи систем и безаварийной работы в процессе эксплуатации.</w:t>
      </w:r>
      <w:r w:rsidR="00D27A7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</w:t>
      </w:r>
      <w:r w:rsidR="00802C11">
        <w:rPr>
          <w:rFonts w:eastAsia="Calibri" w:cs="Times New Roman"/>
          <w:sz w:val="28"/>
          <w:szCs w:val="28"/>
        </w:rPr>
        <w:t>Объёмы,</w:t>
      </w:r>
      <w:r>
        <w:rPr>
          <w:rFonts w:eastAsia="Calibri" w:cs="Times New Roman"/>
          <w:sz w:val="28"/>
          <w:szCs w:val="28"/>
        </w:rPr>
        <w:t xml:space="preserve"> указанные </w:t>
      </w:r>
      <w:r w:rsidR="00802C11">
        <w:rPr>
          <w:rFonts w:eastAsia="Calibri" w:cs="Times New Roman"/>
          <w:sz w:val="28"/>
          <w:szCs w:val="28"/>
        </w:rPr>
        <w:t>в спецификациях,</w:t>
      </w:r>
      <w:r>
        <w:rPr>
          <w:rFonts w:eastAsia="Calibri" w:cs="Times New Roman"/>
          <w:sz w:val="28"/>
          <w:szCs w:val="28"/>
        </w:rPr>
        <w:t xml:space="preserve"> являются справочными.</w:t>
      </w:r>
      <w:r w:rsidR="00045BB9">
        <w:rPr>
          <w:rFonts w:eastAsia="Calibri" w:cs="Times New Roman"/>
          <w:sz w:val="28"/>
          <w:szCs w:val="28"/>
        </w:rPr>
        <w:t xml:space="preserve"> </w:t>
      </w:r>
    </w:p>
    <w:p w14:paraId="6852A4FB" w14:textId="3770E7AA" w:rsidR="00D27A7A" w:rsidRDefault="00D27A7A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   </w:t>
      </w:r>
      <w:r w:rsidRPr="00D27A7A">
        <w:rPr>
          <w:rFonts w:eastAsia="Calibri" w:cs="Times New Roman"/>
          <w:sz w:val="28"/>
          <w:szCs w:val="28"/>
        </w:rPr>
        <w:t>Дополнительные работы, не учтенные при составлении заявки, но необходимые для качественной работы</w:t>
      </w:r>
      <w:r w:rsidR="00814DCE">
        <w:rPr>
          <w:rFonts w:eastAsia="Calibri" w:cs="Times New Roman"/>
          <w:sz w:val="28"/>
          <w:szCs w:val="28"/>
        </w:rPr>
        <w:t xml:space="preserve"> систем</w:t>
      </w:r>
      <w:r w:rsidRPr="00D27A7A">
        <w:rPr>
          <w:rFonts w:eastAsia="Calibri" w:cs="Times New Roman"/>
          <w:sz w:val="28"/>
          <w:szCs w:val="28"/>
        </w:rPr>
        <w:t xml:space="preserve"> и сдачи объекта в эксплуатацию выполняются за счёт подрядчика.</w:t>
      </w:r>
    </w:p>
    <w:p w14:paraId="6F930A14" w14:textId="19DA472D" w:rsidR="00D15417" w:rsidRDefault="00D15417" w:rsidP="00D1541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8.2</w:t>
      </w:r>
      <w:r w:rsidRPr="00246084">
        <w:rPr>
          <w:rFonts w:eastAsia="Calibri" w:cs="Times New Roman"/>
          <w:b/>
          <w:sz w:val="28"/>
          <w:szCs w:val="28"/>
        </w:rPr>
        <w:t>.</w:t>
      </w:r>
      <w:r w:rsidRPr="00246084">
        <w:rPr>
          <w:rFonts w:eastAsia="Calibri" w:cs="Times New Roman"/>
          <w:sz w:val="28"/>
          <w:szCs w:val="28"/>
        </w:rPr>
        <w:t xml:space="preserve"> Подрядчик </w:t>
      </w:r>
      <w:r>
        <w:rPr>
          <w:rFonts w:eastAsia="Calibri" w:cs="Times New Roman"/>
          <w:sz w:val="28"/>
          <w:szCs w:val="28"/>
        </w:rPr>
        <w:t>организует</w:t>
      </w:r>
      <w:r w:rsidRPr="00246084">
        <w:rPr>
          <w:rFonts w:eastAsia="Calibri" w:cs="Times New Roman"/>
          <w:sz w:val="28"/>
          <w:szCs w:val="28"/>
        </w:rPr>
        <w:t xml:space="preserve"> сдач</w:t>
      </w:r>
      <w:r>
        <w:rPr>
          <w:rFonts w:eastAsia="Calibri" w:cs="Times New Roman"/>
          <w:sz w:val="28"/>
          <w:szCs w:val="28"/>
        </w:rPr>
        <w:t>у</w:t>
      </w:r>
      <w:r w:rsidRPr="00246084">
        <w:rPr>
          <w:rFonts w:eastAsia="Calibri" w:cs="Times New Roman"/>
          <w:sz w:val="28"/>
          <w:szCs w:val="28"/>
        </w:rPr>
        <w:t xml:space="preserve"> систем   инспектирующим организациям, </w:t>
      </w:r>
      <w:r w:rsidRPr="00246084">
        <w:rPr>
          <w:rFonts w:eastAsia="Calibri" w:cs="Times New Roman"/>
          <w:color w:val="000000"/>
          <w:sz w:val="28"/>
          <w:szCs w:val="28"/>
        </w:rPr>
        <w:t>в том числе службе эксплуатации, также принимает участие в комиссиях по получению разрешения на ввод объекта в эксплуатацию.</w:t>
      </w:r>
    </w:p>
    <w:p w14:paraId="65E95745" w14:textId="77777777" w:rsidR="00CF02FF" w:rsidRPr="00246084" w:rsidRDefault="00CF02FF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76F682E5" w14:textId="6063580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9.Сроком окончания работ</w:t>
      </w:r>
      <w:r w:rsidRPr="00246084">
        <w:rPr>
          <w:rFonts w:eastAsia="Calibri" w:cs="Times New Roman"/>
          <w:sz w:val="28"/>
          <w:szCs w:val="28"/>
        </w:rPr>
        <w:t xml:space="preserve"> – считается подписание акта приёма-передачи выполненных работ с предоставлением пакета исполнительной документац</w:t>
      </w:r>
      <w:r>
        <w:rPr>
          <w:rFonts w:eastAsia="Calibri" w:cs="Times New Roman"/>
          <w:sz w:val="28"/>
          <w:szCs w:val="28"/>
        </w:rPr>
        <w:t xml:space="preserve">ии в количестве </w:t>
      </w:r>
      <w:r w:rsidR="00045BB9">
        <w:rPr>
          <w:rFonts w:eastAsia="Calibri" w:cs="Times New Roman"/>
          <w:sz w:val="28"/>
          <w:szCs w:val="28"/>
        </w:rPr>
        <w:t>2</w:t>
      </w:r>
      <w:r>
        <w:rPr>
          <w:rFonts w:eastAsia="Calibri" w:cs="Times New Roman"/>
          <w:sz w:val="28"/>
          <w:szCs w:val="28"/>
        </w:rPr>
        <w:t>-х экземпляров</w:t>
      </w:r>
      <w:r w:rsidR="00045BB9">
        <w:rPr>
          <w:rFonts w:eastAsia="Calibri" w:cs="Times New Roman"/>
          <w:sz w:val="28"/>
          <w:szCs w:val="28"/>
        </w:rPr>
        <w:t xml:space="preserve"> в бумажном виде и 1экз. в электронном на</w:t>
      </w:r>
      <w:r w:rsidR="00045BB9" w:rsidRPr="00045BB9">
        <w:rPr>
          <w:rFonts w:eastAsia="Calibri" w:cs="Times New Roman"/>
          <w:sz w:val="28"/>
          <w:szCs w:val="28"/>
        </w:rPr>
        <w:t xml:space="preserve"> </w:t>
      </w:r>
      <w:r w:rsidR="00045BB9">
        <w:rPr>
          <w:rFonts w:eastAsia="Calibri" w:cs="Times New Roman"/>
          <w:sz w:val="28"/>
          <w:szCs w:val="28"/>
          <w:lang w:val="en-US"/>
        </w:rPr>
        <w:t>CD</w:t>
      </w:r>
      <w:r>
        <w:rPr>
          <w:rFonts w:eastAsia="Calibri" w:cs="Times New Roman"/>
          <w:sz w:val="28"/>
          <w:szCs w:val="28"/>
        </w:rPr>
        <w:t xml:space="preserve"> – после получения Акта о вводе </w:t>
      </w:r>
      <w:r w:rsidR="00045BB9">
        <w:rPr>
          <w:rFonts w:eastAsia="Calibri" w:cs="Times New Roman"/>
          <w:sz w:val="28"/>
          <w:szCs w:val="28"/>
        </w:rPr>
        <w:t xml:space="preserve">в </w:t>
      </w:r>
      <w:r w:rsidRPr="00E04C36">
        <w:rPr>
          <w:rFonts w:eastAsia="Calibri" w:cs="Times New Roman"/>
          <w:sz w:val="28"/>
          <w:szCs w:val="28"/>
        </w:rPr>
        <w:t xml:space="preserve">постоянную эксплуатацию </w:t>
      </w:r>
      <w:proofErr w:type="spellStart"/>
      <w:r w:rsidRPr="00E04C36">
        <w:rPr>
          <w:rFonts w:eastAsia="Calibri" w:cs="Times New Roman"/>
          <w:sz w:val="28"/>
          <w:szCs w:val="28"/>
        </w:rPr>
        <w:t>теплоэнергоустановки</w:t>
      </w:r>
      <w:proofErr w:type="spellEnd"/>
      <w:r w:rsidRPr="00E04C36">
        <w:rPr>
          <w:rFonts w:eastAsia="Calibri" w:cs="Times New Roman"/>
          <w:sz w:val="28"/>
          <w:szCs w:val="28"/>
        </w:rPr>
        <w:t xml:space="preserve"> здания (ИТП, тепловая сеть, отопление</w:t>
      </w:r>
      <w:r>
        <w:rPr>
          <w:rFonts w:eastAsia="Calibri" w:cs="Times New Roman"/>
          <w:sz w:val="28"/>
          <w:szCs w:val="28"/>
        </w:rPr>
        <w:t>)</w:t>
      </w:r>
    </w:p>
    <w:p w14:paraId="6A087F1A" w14:textId="77777777" w:rsidR="00D15417" w:rsidRPr="00246084" w:rsidRDefault="00D15417" w:rsidP="00D15417">
      <w:pPr>
        <w:tabs>
          <w:tab w:val="left" w:pos="0"/>
        </w:tabs>
        <w:spacing w:after="0" w:line="240" w:lineRule="auto"/>
        <w:ind w:left="720" w:right="-108"/>
        <w:jc w:val="both"/>
        <w:rPr>
          <w:rFonts w:eastAsia="Calibri" w:cs="Times New Roman"/>
          <w:sz w:val="28"/>
          <w:szCs w:val="28"/>
        </w:rPr>
      </w:pPr>
    </w:p>
    <w:p w14:paraId="630108A5" w14:textId="7777777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sz w:val="28"/>
          <w:szCs w:val="28"/>
        </w:rPr>
        <w:t>Приложение:</w:t>
      </w:r>
    </w:p>
    <w:p w14:paraId="39B599FA" w14:textId="77777777" w:rsidR="00D15417" w:rsidRPr="00246084" w:rsidRDefault="00D15417" w:rsidP="00D15417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06E0E537" w14:textId="18BA9A90" w:rsidR="00D15417" w:rsidRDefault="00D15417" w:rsidP="00D15417">
      <w:pPr>
        <w:pStyle w:val="ab"/>
        <w:numPr>
          <w:ilvl w:val="0"/>
          <w:numId w:val="12"/>
        </w:numPr>
        <w:spacing w:after="200" w:line="276" w:lineRule="auto"/>
        <w:jc w:val="both"/>
        <w:rPr>
          <w:rFonts w:eastAsia="Calibri" w:cs="Times New Roman"/>
          <w:sz w:val="28"/>
          <w:szCs w:val="28"/>
        </w:rPr>
      </w:pPr>
      <w:r w:rsidRPr="008551CE">
        <w:rPr>
          <w:rFonts w:eastAsia="Calibri" w:cs="Times New Roman"/>
          <w:sz w:val="28"/>
          <w:szCs w:val="28"/>
        </w:rPr>
        <w:t xml:space="preserve">Расчёт </w:t>
      </w:r>
      <w:bookmarkStart w:id="5" w:name="_Hlk17883658"/>
      <w:r w:rsidRPr="008551CE">
        <w:rPr>
          <w:rFonts w:eastAsia="Calibri" w:cs="Times New Roman"/>
          <w:sz w:val="28"/>
          <w:szCs w:val="28"/>
        </w:rPr>
        <w:t xml:space="preserve">стоимости (форма) </w:t>
      </w:r>
      <w:bookmarkStart w:id="6" w:name="_Hlk132184964"/>
      <w:bookmarkEnd w:id="5"/>
      <w:r w:rsidR="001653DE">
        <w:rPr>
          <w:rFonts w:eastAsia="Calibri" w:cs="Times New Roman"/>
          <w:sz w:val="28"/>
          <w:szCs w:val="28"/>
        </w:rPr>
        <w:t>Приложение 1</w:t>
      </w:r>
      <w:bookmarkEnd w:id="6"/>
      <w:r w:rsidR="001653DE">
        <w:rPr>
          <w:rFonts w:eastAsia="Calibri" w:cs="Times New Roman"/>
          <w:sz w:val="28"/>
          <w:szCs w:val="28"/>
        </w:rPr>
        <w:t>.</w:t>
      </w:r>
      <w:r w:rsidR="005F54C9">
        <w:rPr>
          <w:rFonts w:eastAsia="Calibri" w:cs="Times New Roman"/>
          <w:sz w:val="28"/>
          <w:szCs w:val="28"/>
        </w:rPr>
        <w:t>1</w:t>
      </w:r>
    </w:p>
    <w:p w14:paraId="785057E4" w14:textId="1A60DCD1" w:rsidR="00EF5269" w:rsidRPr="008551CE" w:rsidRDefault="00EF5269" w:rsidP="00D15417">
      <w:pPr>
        <w:pStyle w:val="ab"/>
        <w:numPr>
          <w:ilvl w:val="0"/>
          <w:numId w:val="12"/>
        </w:numPr>
        <w:spacing w:after="200"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Заявка на участие в тендере </w:t>
      </w:r>
      <w:r w:rsidRPr="00EF5269">
        <w:rPr>
          <w:rFonts w:eastAsia="Calibri" w:cs="Times New Roman"/>
          <w:sz w:val="28"/>
          <w:szCs w:val="28"/>
        </w:rPr>
        <w:t xml:space="preserve">Приложение </w:t>
      </w:r>
      <w:r>
        <w:rPr>
          <w:rFonts w:eastAsia="Calibri" w:cs="Times New Roman"/>
          <w:sz w:val="28"/>
          <w:szCs w:val="28"/>
        </w:rPr>
        <w:t>2.</w:t>
      </w:r>
    </w:p>
    <w:p w14:paraId="736C83E6" w14:textId="77777777" w:rsidR="00274F24" w:rsidRDefault="00274F24" w:rsidP="00274F24">
      <w:pPr>
        <w:spacing w:after="0" w:line="240" w:lineRule="auto"/>
        <w:jc w:val="both"/>
        <w:rPr>
          <w:rFonts w:eastAsia="Calibri" w:cs="Times New Roman"/>
        </w:rPr>
      </w:pPr>
    </w:p>
    <w:p w14:paraId="250D0D8F" w14:textId="77777777" w:rsidR="00274F24" w:rsidRDefault="00274F24" w:rsidP="00274F24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</w:t>
      </w:r>
      <w:r>
        <w:rPr>
          <w:rFonts w:eastAsia="Calibri" w:cs="Times New Roman"/>
          <w:i/>
          <w:u w:val="single"/>
        </w:rPr>
        <w:t>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</w:t>
      </w:r>
      <w:r>
        <w:rPr>
          <w:rFonts w:eastAsia="Calibri" w:cs="Times New Roman"/>
        </w:rPr>
        <w:t>.</w:t>
      </w:r>
    </w:p>
    <w:p w14:paraId="73F93CE0" w14:textId="3BA15EA0" w:rsidR="00EF5269" w:rsidRDefault="00EF5269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38B806B4" w14:textId="0DB0C1DE" w:rsidR="00EF5269" w:rsidRDefault="00EF5269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510A2861" w14:textId="0DBBFD10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7FE810E5" w14:textId="04DD2957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3387A3BB" w14:textId="75A10E74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3EB469F5" w14:textId="2A51B28C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1B3B76D5" w14:textId="534A9847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6FC0BFE5" w14:textId="508EA7CE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BC86E2B" w14:textId="2337236A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15567167" w14:textId="3049325E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31E1199" w14:textId="3395DF11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179B69C5" w14:textId="403565D6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5B909037" w14:textId="53F98723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26C23EE8" w14:textId="04F4010F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1FD94776" w14:textId="6D973762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5D34894F" w14:textId="43848C51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4F07D97D" w14:textId="7B2F76FC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66F494EF" w14:textId="50028A89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0C899153" w14:textId="1498D1AE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45B0C059" w14:textId="28D002C1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4F067995" w14:textId="4673304E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4C10FEBF" w14:textId="4309BA21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67366E89" w14:textId="2E3B62D9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374BF9F2" w14:textId="77777777" w:rsidR="00AB05D1" w:rsidRDefault="00AB05D1" w:rsidP="00274F24">
      <w:pPr>
        <w:spacing w:after="200" w:line="276" w:lineRule="auto"/>
        <w:contextualSpacing/>
        <w:jc w:val="both"/>
        <w:rPr>
          <w:rFonts w:eastAsia="Calibri" w:cs="Times New Roman"/>
        </w:rPr>
      </w:pPr>
    </w:p>
    <w:p w14:paraId="685D788C" w14:textId="77777777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lastRenderedPageBreak/>
        <w:t>Приложение 2</w:t>
      </w:r>
    </w:p>
    <w:p w14:paraId="64E67B15" w14:textId="77777777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790CC7DE" w14:textId="77777777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7A5C776C" w14:textId="77777777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</w:t>
      </w:r>
      <w:proofErr w:type="gramStart"/>
      <w:r w:rsidRPr="00856FFB">
        <w:rPr>
          <w:rFonts w:eastAsia="Times New Roman"/>
          <w:b/>
          <w:bCs/>
          <w:kern w:val="36"/>
          <w:lang w:eastAsia="ru-RU"/>
        </w:rPr>
        <w:t>_»_</w:t>
      </w:r>
      <w:proofErr w:type="gramEnd"/>
      <w:r w:rsidRPr="00856FFB">
        <w:rPr>
          <w:rFonts w:eastAsia="Times New Roman"/>
          <w:b/>
          <w:bCs/>
          <w:kern w:val="36"/>
          <w:lang w:eastAsia="ru-RU"/>
        </w:rPr>
        <w:t>________ 201</w:t>
      </w:r>
      <w:r>
        <w:rPr>
          <w:rFonts w:eastAsia="Times New Roman"/>
          <w:b/>
          <w:bCs/>
          <w:kern w:val="36"/>
          <w:lang w:eastAsia="ru-RU"/>
        </w:rPr>
        <w:t>__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485E5A1A" w14:textId="77777777" w:rsidR="00B90192" w:rsidRPr="00856FFB" w:rsidRDefault="00B90192" w:rsidP="00B90192">
      <w:pPr>
        <w:pStyle w:val="ac"/>
      </w:pPr>
    </w:p>
    <w:p w14:paraId="66B378A0" w14:textId="77777777" w:rsidR="00B90192" w:rsidRPr="00A07792" w:rsidRDefault="00B90192" w:rsidP="00B9019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0E278285" w14:textId="77777777" w:rsidR="00B90192" w:rsidRPr="004A7B44" w:rsidRDefault="00B90192" w:rsidP="00B90192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1CC6ED7A" w14:textId="77777777" w:rsidR="00B90192" w:rsidRPr="004A7B44" w:rsidRDefault="00B90192" w:rsidP="00B90192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16912DE6" w14:textId="77777777" w:rsidR="00B90192" w:rsidRDefault="00B90192" w:rsidP="00B9019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5A9A9C75" w14:textId="77777777" w:rsidR="00B90192" w:rsidRPr="004A7B44" w:rsidRDefault="00B90192" w:rsidP="00B9019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78710E6A" w14:textId="77777777" w:rsidR="00B90192" w:rsidRPr="000D1F10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2442F783" w14:textId="77777777" w:rsidR="00B90192" w:rsidRPr="000D1F10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381E31EF" w14:textId="77777777" w:rsidR="00B90192" w:rsidRPr="000D1F10" w:rsidRDefault="00B90192" w:rsidP="00B9019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proofErr w:type="gramStart"/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</w:t>
      </w:r>
      <w:proofErr w:type="gramEnd"/>
      <w:r w:rsidRPr="000D1F10">
        <w:rPr>
          <w:rFonts w:eastAsia="Times New Roman"/>
          <w:lang w:eastAsia="ru-RU"/>
        </w:rPr>
        <w:t xml:space="preserve">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796E7364" w14:textId="77777777" w:rsidR="00B90192" w:rsidRDefault="00B90192" w:rsidP="00B9019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1D4DADCE" w14:textId="77777777" w:rsidR="00B90192" w:rsidRPr="00060580" w:rsidRDefault="00B90192" w:rsidP="00B90192">
      <w:pPr>
        <w:pStyle w:val="ab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48116FA8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5FF5663B" w14:textId="77777777" w:rsidR="00B90192" w:rsidRPr="00E92C77" w:rsidRDefault="00B90192" w:rsidP="00B90192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1) </w:t>
      </w: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645FDC58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4C94FFEC" w14:textId="77777777" w:rsidR="00B90192" w:rsidRPr="00E92C77" w:rsidRDefault="00B90192" w:rsidP="00B90192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0B2AE66A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07D636A5" w14:textId="77777777" w:rsidR="00B90192" w:rsidRDefault="00B90192" w:rsidP="00B90192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3FFB0C04" w14:textId="77777777" w:rsidR="00B90192" w:rsidRPr="00A07792" w:rsidRDefault="00B90192" w:rsidP="00B90192">
      <w:pPr>
        <w:tabs>
          <w:tab w:val="left" w:pos="0"/>
        </w:tabs>
        <w:spacing w:after="0" w:line="240" w:lineRule="auto"/>
        <w:jc w:val="both"/>
      </w:pPr>
    </w:p>
    <w:p w14:paraId="1D08D883" w14:textId="77777777" w:rsidR="00B90192" w:rsidRDefault="00B90192" w:rsidP="00B90192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7766D202" w14:textId="77777777" w:rsidR="00B90192" w:rsidRPr="00E92C77" w:rsidRDefault="00B90192" w:rsidP="00B90192">
      <w:pPr>
        <w:tabs>
          <w:tab w:val="left" w:pos="0"/>
        </w:tabs>
        <w:spacing w:after="0" w:line="240" w:lineRule="auto"/>
        <w:jc w:val="both"/>
      </w:pPr>
    </w:p>
    <w:p w14:paraId="3E938E50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3DC76901" w14:textId="77777777" w:rsidR="00B90192" w:rsidRPr="00060580" w:rsidRDefault="00B90192" w:rsidP="00B90192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26143251" w14:textId="77777777" w:rsidR="00B90192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DB16EE" w14:textId="77777777" w:rsidR="00B90192" w:rsidRPr="002461D5" w:rsidRDefault="00B90192" w:rsidP="00B9019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lastRenderedPageBreak/>
        <w:t>сведения и документы об участнике тендера, подавшем такую заявку:</w:t>
      </w:r>
    </w:p>
    <w:p w14:paraId="430B8991" w14:textId="77777777" w:rsidR="00B90192" w:rsidRPr="002461D5" w:rsidRDefault="00B90192" w:rsidP="00B90192">
      <w:pPr>
        <w:pStyle w:val="ab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2CA9691A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7A31D3B9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</w:t>
      </w:r>
      <w:proofErr w:type="gramStart"/>
      <w:r w:rsidRPr="00A07792">
        <w:t>нотариально заверенную копию такой выписки</w:t>
      </w:r>
      <w:proofErr w:type="gramEnd"/>
      <w:r w:rsidRPr="00A07792">
        <w:t xml:space="preserve"> выданной налоговым органом не ранее чем за один месяц до дня извещения о проведении тендера;</w:t>
      </w:r>
    </w:p>
    <w:p w14:paraId="649452C5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2938456E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ECC5C15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30F58AA4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6D4768A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2FD4787B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051ED330" w14:textId="77777777" w:rsidR="00B90192" w:rsidRPr="00A07792" w:rsidRDefault="00B90192" w:rsidP="00B9019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0A989D60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1BDA238D" w14:textId="77777777" w:rsidR="00B90192" w:rsidRPr="00082947" w:rsidRDefault="00B90192" w:rsidP="00B9019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1A928A21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567"/>
        <w:jc w:val="both"/>
      </w:pPr>
    </w:p>
    <w:p w14:paraId="02C9C66B" w14:textId="77777777" w:rsidR="00B90192" w:rsidRPr="00A07792" w:rsidRDefault="00B90192" w:rsidP="00B90192">
      <w:pPr>
        <w:pStyle w:val="ab"/>
      </w:pPr>
    </w:p>
    <w:p w14:paraId="11CDB3B7" w14:textId="77777777" w:rsidR="00B90192" w:rsidRPr="00A07792" w:rsidRDefault="00B90192" w:rsidP="00B90192">
      <w:pPr>
        <w:pStyle w:val="ab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1B7439D8" w14:textId="77777777" w:rsidR="00B90192" w:rsidRPr="00A07792" w:rsidRDefault="00B90192" w:rsidP="00B901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DBCD16" w14:textId="77777777" w:rsidR="00B90192" w:rsidRDefault="00B90192" w:rsidP="00B90192">
      <w:pPr>
        <w:pStyle w:val="ac"/>
      </w:pPr>
    </w:p>
    <w:p w14:paraId="0F57B8FC" w14:textId="77777777" w:rsidR="00B90192" w:rsidRPr="00A71FB9" w:rsidRDefault="00B90192" w:rsidP="00B90192">
      <w:pPr>
        <w:pStyle w:val="ac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36055EB" w14:textId="77777777" w:rsidR="00B90192" w:rsidRPr="00856FFB" w:rsidRDefault="00B90192" w:rsidP="00B9019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11CCDEF5" w14:textId="77777777" w:rsidR="00B90192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7B921486" w14:textId="77777777" w:rsidR="00B90192" w:rsidRDefault="00B90192" w:rsidP="00B9019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E25BCE6" w14:textId="77777777" w:rsidR="00C93985" w:rsidRPr="00C93985" w:rsidRDefault="00C93985" w:rsidP="00B90192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28CC83FF" w14:textId="77777777" w:rsidR="00C93985" w:rsidRPr="00C93985" w:rsidRDefault="00C93985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48F08934" w14:textId="2E2A4960" w:rsidR="00C93985" w:rsidRDefault="00C93985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274DA28C" w14:textId="686190F3" w:rsidR="00B90192" w:rsidRDefault="00B90192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0202AE0C" w14:textId="77777777" w:rsidR="00B90192" w:rsidRPr="00C93985" w:rsidRDefault="00B90192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4ECC793D" w14:textId="77777777" w:rsidR="00C93985" w:rsidRPr="00C93985" w:rsidRDefault="00C93985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269B3E3A" w14:textId="4630E47B" w:rsidR="00C93985" w:rsidRPr="00C93985" w:rsidRDefault="00C93985" w:rsidP="00C9398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93985">
        <w:rPr>
          <w:rFonts w:eastAsia="Times New Roman" w:cs="Times New Roman"/>
          <w:b/>
          <w:sz w:val="28"/>
          <w:szCs w:val="28"/>
          <w:lang w:eastAsia="ru-RU"/>
        </w:rPr>
        <w:lastRenderedPageBreak/>
        <w:t>Анкета субподрядчика/поставщика/исполнителя</w:t>
      </w:r>
    </w:p>
    <w:p w14:paraId="2CAF02C0" w14:textId="77777777" w:rsidR="00C93985" w:rsidRPr="00C93985" w:rsidRDefault="00C93985" w:rsidP="00C9398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C93985" w:rsidRPr="00C93985" w14:paraId="678261D3" w14:textId="77777777" w:rsidTr="00AC1807">
        <w:tc>
          <w:tcPr>
            <w:tcW w:w="709" w:type="dxa"/>
            <w:shd w:val="clear" w:color="auto" w:fill="auto"/>
          </w:tcPr>
          <w:p w14:paraId="510944C2" w14:textId="77777777" w:rsidR="00C93985" w:rsidRPr="00C93985" w:rsidRDefault="00C93985" w:rsidP="00C9398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93985"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6B9FAB7A" w14:textId="77777777" w:rsidR="00C93985" w:rsidRPr="00C93985" w:rsidRDefault="00C93985" w:rsidP="00C9398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93985">
              <w:rPr>
                <w:rFonts w:eastAsia="Times New Roman" w:cs="Times New Roman"/>
                <w:b/>
                <w:lang w:eastAsia="ru-RU"/>
              </w:rPr>
              <w:t>Сведения о субподрядчике/поставщике/исполнителе</w:t>
            </w:r>
          </w:p>
        </w:tc>
      </w:tr>
      <w:tr w:rsidR="00C93985" w:rsidRPr="00C93985" w14:paraId="4BAA8BB3" w14:textId="77777777" w:rsidTr="00AC1807">
        <w:tc>
          <w:tcPr>
            <w:tcW w:w="709" w:type="dxa"/>
            <w:shd w:val="clear" w:color="auto" w:fill="auto"/>
          </w:tcPr>
          <w:p w14:paraId="0FEFDB42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FBB3343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Полное и сокращенное наименование организации на русском языке, ИНН/ОГРН</w:t>
            </w:r>
          </w:p>
        </w:tc>
      </w:tr>
      <w:tr w:rsidR="00C93985" w:rsidRPr="00C93985" w14:paraId="78CDA563" w14:textId="77777777" w:rsidTr="00AC1807">
        <w:tc>
          <w:tcPr>
            <w:tcW w:w="709" w:type="dxa"/>
            <w:shd w:val="clear" w:color="auto" w:fill="auto"/>
          </w:tcPr>
          <w:p w14:paraId="68BE1D54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60780E68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4F0CA56B" w14:textId="77777777" w:rsidTr="00AC1807">
        <w:tc>
          <w:tcPr>
            <w:tcW w:w="709" w:type="dxa"/>
            <w:vMerge w:val="restart"/>
            <w:shd w:val="clear" w:color="auto" w:fill="auto"/>
          </w:tcPr>
          <w:p w14:paraId="044EBF9A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193B81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C93985" w:rsidRPr="00C93985" w14:paraId="7BB134FF" w14:textId="77777777" w:rsidTr="00AC1807">
        <w:tc>
          <w:tcPr>
            <w:tcW w:w="709" w:type="dxa"/>
            <w:vMerge/>
            <w:shd w:val="clear" w:color="auto" w:fill="auto"/>
          </w:tcPr>
          <w:p w14:paraId="3332E6BE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2CADDF1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0813BE7A" w14:textId="77777777" w:rsidTr="00AC1807">
        <w:tc>
          <w:tcPr>
            <w:tcW w:w="709" w:type="dxa"/>
            <w:vMerge/>
            <w:shd w:val="clear" w:color="auto" w:fill="auto"/>
          </w:tcPr>
          <w:p w14:paraId="584B21A8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5571028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1572945" w14:textId="77777777" w:rsidTr="00AC1807">
        <w:tc>
          <w:tcPr>
            <w:tcW w:w="709" w:type="dxa"/>
            <w:vMerge/>
            <w:shd w:val="clear" w:color="auto" w:fill="auto"/>
          </w:tcPr>
          <w:p w14:paraId="787F1008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D96E836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70D01716" w14:textId="77777777" w:rsidTr="00AC1807">
        <w:tc>
          <w:tcPr>
            <w:tcW w:w="709" w:type="dxa"/>
            <w:shd w:val="clear" w:color="auto" w:fill="auto"/>
          </w:tcPr>
          <w:p w14:paraId="67D72B1C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49DB25B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C93985" w:rsidRPr="00C93985" w14:paraId="48507341" w14:textId="77777777" w:rsidTr="00AC1807">
        <w:tc>
          <w:tcPr>
            <w:tcW w:w="709" w:type="dxa"/>
            <w:shd w:val="clear" w:color="auto" w:fill="auto"/>
          </w:tcPr>
          <w:p w14:paraId="7A129283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58B9E9B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5127BB0" w14:textId="77777777" w:rsidTr="00AC1807">
        <w:tc>
          <w:tcPr>
            <w:tcW w:w="709" w:type="dxa"/>
            <w:shd w:val="clear" w:color="auto" w:fill="auto"/>
          </w:tcPr>
          <w:p w14:paraId="51626160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63E74C5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Адрес юридического лица (по данным ЕГРЮЛ)</w:t>
            </w:r>
          </w:p>
        </w:tc>
      </w:tr>
      <w:tr w:rsidR="00C93985" w:rsidRPr="00C93985" w14:paraId="2136C7C0" w14:textId="77777777" w:rsidTr="00AC1807">
        <w:tc>
          <w:tcPr>
            <w:tcW w:w="709" w:type="dxa"/>
            <w:shd w:val="clear" w:color="auto" w:fill="auto"/>
          </w:tcPr>
          <w:p w14:paraId="111FEBC7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0A4E6CC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35150D7E" w14:textId="77777777" w:rsidTr="00AC1807">
        <w:tc>
          <w:tcPr>
            <w:tcW w:w="709" w:type="dxa"/>
            <w:shd w:val="clear" w:color="auto" w:fill="auto"/>
          </w:tcPr>
          <w:p w14:paraId="4D99C799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F8B10ED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Фактический адрес местонахождения организации</w:t>
            </w:r>
          </w:p>
        </w:tc>
      </w:tr>
      <w:tr w:rsidR="00C93985" w:rsidRPr="00C93985" w14:paraId="7436F97D" w14:textId="77777777" w:rsidTr="00AC1807">
        <w:tc>
          <w:tcPr>
            <w:tcW w:w="709" w:type="dxa"/>
            <w:shd w:val="clear" w:color="auto" w:fill="auto"/>
          </w:tcPr>
          <w:p w14:paraId="03B379DD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756B3A8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7FD4419E" w14:textId="77777777" w:rsidTr="00AC1807">
        <w:tc>
          <w:tcPr>
            <w:tcW w:w="709" w:type="dxa"/>
            <w:shd w:val="clear" w:color="auto" w:fill="auto"/>
          </w:tcPr>
          <w:p w14:paraId="7C0E18DB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3DC91DA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Стационарный телефон организации, факс</w:t>
            </w:r>
          </w:p>
        </w:tc>
      </w:tr>
      <w:tr w:rsidR="00C93985" w:rsidRPr="00C93985" w14:paraId="73DB27B1" w14:textId="77777777" w:rsidTr="00AC1807">
        <w:tc>
          <w:tcPr>
            <w:tcW w:w="709" w:type="dxa"/>
            <w:shd w:val="clear" w:color="auto" w:fill="auto"/>
          </w:tcPr>
          <w:p w14:paraId="0CE63A0C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74D8458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49B11F42" w14:textId="77777777" w:rsidTr="00AC1807">
        <w:tc>
          <w:tcPr>
            <w:tcW w:w="709" w:type="dxa"/>
            <w:shd w:val="clear" w:color="auto" w:fill="auto"/>
          </w:tcPr>
          <w:p w14:paraId="398E97BA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E5FA019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258DBDA5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C93985" w:rsidRPr="00C93985" w14:paraId="23843B9E" w14:textId="77777777" w:rsidTr="00AC1807">
        <w:tc>
          <w:tcPr>
            <w:tcW w:w="709" w:type="dxa"/>
            <w:shd w:val="clear" w:color="auto" w:fill="auto"/>
          </w:tcPr>
          <w:p w14:paraId="2B090949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4B5F4FD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57CBAEB" w14:textId="77777777" w:rsidTr="00AC1807">
        <w:tc>
          <w:tcPr>
            <w:tcW w:w="709" w:type="dxa"/>
            <w:shd w:val="clear" w:color="auto" w:fill="auto"/>
          </w:tcPr>
          <w:p w14:paraId="22EFEE99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9A12105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93985" w:rsidRPr="00C93985" w14:paraId="700F0F18" w14:textId="77777777" w:rsidTr="00AC1807">
        <w:tc>
          <w:tcPr>
            <w:tcW w:w="709" w:type="dxa"/>
            <w:shd w:val="clear" w:color="auto" w:fill="auto"/>
          </w:tcPr>
          <w:p w14:paraId="7D1BBE1B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C5911DD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2B35D99D" w14:textId="77777777" w:rsidTr="00AC1807">
        <w:tc>
          <w:tcPr>
            <w:tcW w:w="709" w:type="dxa"/>
            <w:shd w:val="clear" w:color="auto" w:fill="auto"/>
          </w:tcPr>
          <w:p w14:paraId="0CC2F452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E23B725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ФИО главного бухгалтера организации</w:t>
            </w:r>
          </w:p>
        </w:tc>
      </w:tr>
      <w:tr w:rsidR="00C93985" w:rsidRPr="00C93985" w14:paraId="5B42FAF5" w14:textId="77777777" w:rsidTr="00AC1807">
        <w:tc>
          <w:tcPr>
            <w:tcW w:w="709" w:type="dxa"/>
            <w:shd w:val="clear" w:color="auto" w:fill="auto"/>
          </w:tcPr>
          <w:p w14:paraId="4BEA2756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0F3FD22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33C80B6C" w14:textId="77777777" w:rsidTr="00AC1807">
        <w:tc>
          <w:tcPr>
            <w:tcW w:w="709" w:type="dxa"/>
            <w:shd w:val="clear" w:color="auto" w:fill="auto"/>
          </w:tcPr>
          <w:p w14:paraId="33A281B7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C5714DB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C93985" w:rsidRPr="00C93985" w14:paraId="64F22E51" w14:textId="77777777" w:rsidTr="00AC1807">
        <w:tc>
          <w:tcPr>
            <w:tcW w:w="709" w:type="dxa"/>
          </w:tcPr>
          <w:p w14:paraId="1C6AFD70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4F8964F0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D9145E1" w14:textId="77777777" w:rsidTr="00AC1807">
        <w:tc>
          <w:tcPr>
            <w:tcW w:w="709" w:type="dxa"/>
            <w:vMerge w:val="restart"/>
            <w:shd w:val="clear" w:color="auto" w:fill="auto"/>
          </w:tcPr>
          <w:p w14:paraId="39E7BF2E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A9E14D1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C93985" w:rsidRPr="00C93985" w14:paraId="479B6C35" w14:textId="77777777" w:rsidTr="00AC1807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7932AC2A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2803C8F6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34414907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Численность рабочих, чел.</w:t>
            </w:r>
          </w:p>
        </w:tc>
      </w:tr>
      <w:tr w:rsidR="00C93985" w:rsidRPr="00C93985" w14:paraId="3494A8C4" w14:textId="77777777" w:rsidTr="00AC1807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3092FEDA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247C39F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662856BE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4C7FA899" w14:textId="77777777" w:rsidTr="00AC1807">
        <w:tc>
          <w:tcPr>
            <w:tcW w:w="709" w:type="dxa"/>
            <w:shd w:val="clear" w:color="auto" w:fill="auto"/>
          </w:tcPr>
          <w:p w14:paraId="461B36B4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D0E6684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 xml:space="preserve">Сведения </w:t>
            </w:r>
            <w:proofErr w:type="gramStart"/>
            <w:r w:rsidRPr="00C93985">
              <w:rPr>
                <w:rFonts w:eastAsia="Times New Roman" w:cs="Times New Roman"/>
                <w:lang w:eastAsia="ru-RU"/>
              </w:rPr>
              <w:t>о материально технической базе</w:t>
            </w:r>
            <w:proofErr w:type="gramEnd"/>
            <w:r w:rsidRPr="00C93985">
              <w:rPr>
                <w:rFonts w:eastAsia="Times New Roman" w:cs="Times New Roman"/>
                <w:lang w:eastAsia="ru-RU"/>
              </w:rPr>
              <w:t xml:space="preserve"> имеющейся у</w:t>
            </w:r>
            <w:r w:rsidRPr="00C93985">
              <w:rPr>
                <w:rFonts w:eastAsia="Calibri" w:cs="Times New Roman"/>
              </w:rPr>
              <w:t xml:space="preserve"> </w:t>
            </w:r>
            <w:r w:rsidRPr="00C93985">
              <w:rPr>
                <w:rFonts w:eastAsia="Times New Roman" w:cs="Times New Roman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C93985" w:rsidRPr="00C93985" w14:paraId="41B52F1A" w14:textId="77777777" w:rsidTr="00AC1807">
        <w:tc>
          <w:tcPr>
            <w:tcW w:w="709" w:type="dxa"/>
            <w:shd w:val="clear" w:color="auto" w:fill="auto"/>
          </w:tcPr>
          <w:p w14:paraId="5873DCD5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6FEBBCC1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53CF143E" w14:textId="77777777" w:rsidTr="00AC1807">
        <w:tc>
          <w:tcPr>
            <w:tcW w:w="709" w:type="dxa"/>
            <w:shd w:val="clear" w:color="auto" w:fill="auto"/>
          </w:tcPr>
          <w:p w14:paraId="5EDCBD01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54BB0EB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93985" w:rsidRPr="00C93985" w14:paraId="7F640527" w14:textId="77777777" w:rsidTr="00AC1807">
        <w:tc>
          <w:tcPr>
            <w:tcW w:w="709" w:type="dxa"/>
            <w:shd w:val="clear" w:color="auto" w:fill="auto"/>
          </w:tcPr>
          <w:p w14:paraId="4A486571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6686E80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53AD8D9F" w14:textId="77777777" w:rsidTr="00AC1807">
        <w:tc>
          <w:tcPr>
            <w:tcW w:w="709" w:type="dxa"/>
            <w:shd w:val="clear" w:color="auto" w:fill="auto"/>
          </w:tcPr>
          <w:p w14:paraId="3B26B582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70E1E4E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Веб-сайт организации (при наличии)</w:t>
            </w:r>
          </w:p>
        </w:tc>
      </w:tr>
      <w:tr w:rsidR="00C93985" w:rsidRPr="00C93985" w14:paraId="1971B42B" w14:textId="77777777" w:rsidTr="00AC1807">
        <w:tc>
          <w:tcPr>
            <w:tcW w:w="709" w:type="dxa"/>
            <w:shd w:val="clear" w:color="auto" w:fill="auto"/>
          </w:tcPr>
          <w:p w14:paraId="441EED32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17E683C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46A50B14" w14:textId="77777777" w:rsidTr="00AC1807">
        <w:tc>
          <w:tcPr>
            <w:tcW w:w="709" w:type="dxa"/>
            <w:vMerge w:val="restart"/>
            <w:shd w:val="clear" w:color="auto" w:fill="auto"/>
          </w:tcPr>
          <w:p w14:paraId="3A199E87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3E370C5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4769F33B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C93985" w:rsidRPr="00C93985" w14:paraId="3EE167DD" w14:textId="77777777" w:rsidTr="00AC1807">
        <w:tc>
          <w:tcPr>
            <w:tcW w:w="709" w:type="dxa"/>
            <w:vMerge/>
            <w:shd w:val="clear" w:color="auto" w:fill="auto"/>
          </w:tcPr>
          <w:p w14:paraId="44A6E6A4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1EAFC64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C93985" w:rsidRPr="00C93985" w14:paraId="0D5E8DDB" w14:textId="77777777" w:rsidTr="00AC1807">
        <w:tc>
          <w:tcPr>
            <w:tcW w:w="709" w:type="dxa"/>
            <w:vMerge/>
            <w:shd w:val="clear" w:color="auto" w:fill="auto"/>
          </w:tcPr>
          <w:p w14:paraId="685A5376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6C40CF53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C93985" w:rsidRPr="00C93985" w14:paraId="3E189A55" w14:textId="77777777" w:rsidTr="00AC1807">
        <w:tc>
          <w:tcPr>
            <w:tcW w:w="709" w:type="dxa"/>
            <w:vMerge/>
            <w:shd w:val="clear" w:color="auto" w:fill="auto"/>
          </w:tcPr>
          <w:p w14:paraId="7F74B0D8" w14:textId="77777777" w:rsidR="00C93985" w:rsidRPr="00C93985" w:rsidRDefault="00C93985" w:rsidP="00C9398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B147B4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C93985" w:rsidRPr="00C93985" w14:paraId="4B672035" w14:textId="77777777" w:rsidTr="00AC1807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50E595D4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C93985">
              <w:rPr>
                <w:rFonts w:eastAsia="Times New Roman" w:cs="Times New Roman"/>
                <w:i/>
                <w:lang w:eastAsia="ru-RU"/>
              </w:rPr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12B1D5E3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C93985">
              <w:rPr>
                <w:rFonts w:eastAsia="Times New Roman" w:cs="Times New Roman"/>
                <w:i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C93985" w:rsidRPr="00C93985" w14:paraId="753A63F9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E4B7AAD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i/>
                <w:lang w:eastAsia="ru-RU"/>
              </w:rPr>
            </w:pPr>
            <w:r w:rsidRPr="00C93985">
              <w:rPr>
                <w:rFonts w:eastAsia="Times New Roman" w:cs="Times New Roman"/>
                <w:noProof/>
                <w:lang w:eastAsia="ru-RU"/>
              </w:rPr>
              <w:lastRenderedPageBreak/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40AE2E7E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713A16C3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C1A3D3E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noProof/>
                <w:lang w:eastAsia="ru-RU"/>
              </w:rPr>
            </w:pPr>
            <w:r w:rsidRPr="00C93985">
              <w:rPr>
                <w:rFonts w:eastAsia="Times New Roman" w:cs="Times New Roman"/>
                <w:noProof/>
                <w:lang w:eastAsia="ru-RU"/>
              </w:rPr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5AC620A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1937C81F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C881DDD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noProof/>
                <w:lang w:eastAsia="ru-RU"/>
              </w:rPr>
            </w:pPr>
            <w:r w:rsidRPr="00C93985">
              <w:rPr>
                <w:rFonts w:eastAsia="Times New Roman" w:cs="Times New Roman"/>
                <w:noProof/>
                <w:lang w:eastAsia="ru-RU"/>
              </w:rPr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CEE9E32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2152D8C7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0C050CBB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noProof/>
                <w:lang w:eastAsia="ru-RU"/>
              </w:rPr>
            </w:pPr>
            <w:r w:rsidRPr="00C93985">
              <w:rPr>
                <w:rFonts w:eastAsia="Times New Roman" w:cs="Times New Roman"/>
                <w:noProof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38C60FA4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93985" w:rsidRPr="00C93985" w14:paraId="67E84102" w14:textId="77777777" w:rsidTr="00AC1807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025307BD" w14:textId="77777777" w:rsidR="00C93985" w:rsidRPr="00C93985" w:rsidRDefault="00C93985" w:rsidP="00C93985">
            <w:pPr>
              <w:spacing w:after="0" w:line="240" w:lineRule="auto"/>
              <w:rPr>
                <w:rFonts w:eastAsia="Times New Roman" w:cs="Times New Roman"/>
                <w:noProof/>
                <w:lang w:eastAsia="ru-RU"/>
              </w:rPr>
            </w:pPr>
            <w:r w:rsidRPr="00C93985">
              <w:rPr>
                <w:rFonts w:eastAsia="Times New Roman" w:cs="Times New Roman"/>
                <w:lang w:eastAsia="ru-RU"/>
              </w:rPr>
              <w:t xml:space="preserve">Контактный телефон </w:t>
            </w:r>
            <w:r w:rsidRPr="00C93985">
              <w:rPr>
                <w:rFonts w:eastAsia="Times New Roman" w:cs="Times New Roman"/>
                <w:noProof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465C8F0A" w14:textId="77777777" w:rsidR="00C93985" w:rsidRPr="00C93985" w:rsidRDefault="00C93985" w:rsidP="00C9398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14:paraId="5412DA6B" w14:textId="77777777" w:rsidR="00C93985" w:rsidRPr="00C93985" w:rsidRDefault="00C93985" w:rsidP="00C93985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72521BE7" w14:textId="77777777" w:rsidR="00C93985" w:rsidRPr="00C93985" w:rsidRDefault="00C93985" w:rsidP="00C93985">
      <w:pPr>
        <w:spacing w:after="200" w:line="276" w:lineRule="auto"/>
        <w:ind w:left="720"/>
        <w:contextualSpacing/>
        <w:jc w:val="both"/>
        <w:rPr>
          <w:rFonts w:eastAsia="Calibri" w:cs="Times New Roman"/>
        </w:rPr>
      </w:pPr>
    </w:p>
    <w:p w14:paraId="06D3E57A" w14:textId="77777777" w:rsidR="00AA1993" w:rsidRPr="00544D37" w:rsidRDefault="00AA1993" w:rsidP="00457B27">
      <w:pPr>
        <w:spacing w:after="0" w:line="240" w:lineRule="auto"/>
        <w:jc w:val="right"/>
        <w:outlineLvl w:val="0"/>
        <w:rPr>
          <w:rFonts w:eastAsia="Times New Roman" w:cs="Times New Roman"/>
          <w:lang w:eastAsia="ru-RU"/>
        </w:rPr>
      </w:pPr>
    </w:p>
    <w:sectPr w:rsidR="00AA1993" w:rsidRPr="0054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7679" w14:textId="77777777" w:rsidR="008E409F" w:rsidRDefault="008E409F" w:rsidP="00254A54">
      <w:pPr>
        <w:spacing w:after="0" w:line="240" w:lineRule="auto"/>
      </w:pPr>
      <w:r>
        <w:separator/>
      </w:r>
    </w:p>
  </w:endnote>
  <w:endnote w:type="continuationSeparator" w:id="0">
    <w:p w14:paraId="16C8B663" w14:textId="77777777" w:rsidR="008E409F" w:rsidRDefault="008E409F" w:rsidP="002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4A3E" w14:textId="77777777" w:rsidR="008E409F" w:rsidRDefault="008E409F" w:rsidP="00254A54">
      <w:pPr>
        <w:spacing w:after="0" w:line="240" w:lineRule="auto"/>
      </w:pPr>
      <w:r>
        <w:separator/>
      </w:r>
    </w:p>
  </w:footnote>
  <w:footnote w:type="continuationSeparator" w:id="0">
    <w:p w14:paraId="1287234E" w14:textId="77777777" w:rsidR="008E409F" w:rsidRDefault="008E409F" w:rsidP="0025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DD7"/>
    <w:multiLevelType w:val="hybridMultilevel"/>
    <w:tmpl w:val="79F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960"/>
    <w:multiLevelType w:val="hybridMultilevel"/>
    <w:tmpl w:val="A434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84419"/>
    <w:multiLevelType w:val="multilevel"/>
    <w:tmpl w:val="68702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9E5626A"/>
    <w:multiLevelType w:val="hybridMultilevel"/>
    <w:tmpl w:val="C506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7A24"/>
    <w:multiLevelType w:val="hybridMultilevel"/>
    <w:tmpl w:val="8EC0CC32"/>
    <w:lvl w:ilvl="0" w:tplc="1A4076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24"/>
    <w:rsid w:val="00034392"/>
    <w:rsid w:val="00045BB9"/>
    <w:rsid w:val="000621F6"/>
    <w:rsid w:val="00064A3F"/>
    <w:rsid w:val="00072F92"/>
    <w:rsid w:val="00074C99"/>
    <w:rsid w:val="000A5FF0"/>
    <w:rsid w:val="000B37FE"/>
    <w:rsid w:val="000D0C3A"/>
    <w:rsid w:val="000E1181"/>
    <w:rsid w:val="000F2782"/>
    <w:rsid w:val="00115830"/>
    <w:rsid w:val="001309C4"/>
    <w:rsid w:val="001653DE"/>
    <w:rsid w:val="00177C08"/>
    <w:rsid w:val="00192216"/>
    <w:rsid w:val="001B5C69"/>
    <w:rsid w:val="001F367D"/>
    <w:rsid w:val="00246084"/>
    <w:rsid w:val="00254A54"/>
    <w:rsid w:val="00274F24"/>
    <w:rsid w:val="002A66F5"/>
    <w:rsid w:val="002B5164"/>
    <w:rsid w:val="002F124F"/>
    <w:rsid w:val="00302673"/>
    <w:rsid w:val="003035BC"/>
    <w:rsid w:val="00304263"/>
    <w:rsid w:val="0030649E"/>
    <w:rsid w:val="00326808"/>
    <w:rsid w:val="00334652"/>
    <w:rsid w:val="00344401"/>
    <w:rsid w:val="00355723"/>
    <w:rsid w:val="003B0C09"/>
    <w:rsid w:val="00412BE5"/>
    <w:rsid w:val="00430EB7"/>
    <w:rsid w:val="004434E0"/>
    <w:rsid w:val="00457B27"/>
    <w:rsid w:val="00480C81"/>
    <w:rsid w:val="004A6249"/>
    <w:rsid w:val="004B084D"/>
    <w:rsid w:val="004B3985"/>
    <w:rsid w:val="004B42DE"/>
    <w:rsid w:val="004D6AFE"/>
    <w:rsid w:val="00544D37"/>
    <w:rsid w:val="00563EC4"/>
    <w:rsid w:val="005944AA"/>
    <w:rsid w:val="005D0964"/>
    <w:rsid w:val="005F54C9"/>
    <w:rsid w:val="00602888"/>
    <w:rsid w:val="00603633"/>
    <w:rsid w:val="00614D43"/>
    <w:rsid w:val="00661F05"/>
    <w:rsid w:val="00663717"/>
    <w:rsid w:val="00666AE2"/>
    <w:rsid w:val="00671FE0"/>
    <w:rsid w:val="00680153"/>
    <w:rsid w:val="0069287B"/>
    <w:rsid w:val="00692DA2"/>
    <w:rsid w:val="006A6DF9"/>
    <w:rsid w:val="006B7C89"/>
    <w:rsid w:val="006E3954"/>
    <w:rsid w:val="00744BD3"/>
    <w:rsid w:val="007935CA"/>
    <w:rsid w:val="007A23FA"/>
    <w:rsid w:val="007A45E8"/>
    <w:rsid w:val="007C01B9"/>
    <w:rsid w:val="007C4B6D"/>
    <w:rsid w:val="007D2EDF"/>
    <w:rsid w:val="00801AB6"/>
    <w:rsid w:val="00802C11"/>
    <w:rsid w:val="008064D3"/>
    <w:rsid w:val="00814DCE"/>
    <w:rsid w:val="008157E1"/>
    <w:rsid w:val="00840865"/>
    <w:rsid w:val="008448F3"/>
    <w:rsid w:val="0084716B"/>
    <w:rsid w:val="008471EE"/>
    <w:rsid w:val="008709BF"/>
    <w:rsid w:val="0087261B"/>
    <w:rsid w:val="008727BB"/>
    <w:rsid w:val="00885C17"/>
    <w:rsid w:val="00893DDE"/>
    <w:rsid w:val="00896680"/>
    <w:rsid w:val="008E409F"/>
    <w:rsid w:val="008F5A7E"/>
    <w:rsid w:val="009027A6"/>
    <w:rsid w:val="00926169"/>
    <w:rsid w:val="00931039"/>
    <w:rsid w:val="00987FAB"/>
    <w:rsid w:val="00991924"/>
    <w:rsid w:val="009923AB"/>
    <w:rsid w:val="009A7550"/>
    <w:rsid w:val="009B67FC"/>
    <w:rsid w:val="009D02CF"/>
    <w:rsid w:val="009D6C3E"/>
    <w:rsid w:val="009E4C76"/>
    <w:rsid w:val="00A033CC"/>
    <w:rsid w:val="00A3566E"/>
    <w:rsid w:val="00A36099"/>
    <w:rsid w:val="00A73B72"/>
    <w:rsid w:val="00A92731"/>
    <w:rsid w:val="00A9427C"/>
    <w:rsid w:val="00A971B0"/>
    <w:rsid w:val="00AA1993"/>
    <w:rsid w:val="00AB05D1"/>
    <w:rsid w:val="00AB48C9"/>
    <w:rsid w:val="00AC2BA7"/>
    <w:rsid w:val="00AE324B"/>
    <w:rsid w:val="00AF0590"/>
    <w:rsid w:val="00B11E0C"/>
    <w:rsid w:val="00B26FA3"/>
    <w:rsid w:val="00B34ECF"/>
    <w:rsid w:val="00B50778"/>
    <w:rsid w:val="00B674AC"/>
    <w:rsid w:val="00B70DF4"/>
    <w:rsid w:val="00B80838"/>
    <w:rsid w:val="00B90192"/>
    <w:rsid w:val="00B90193"/>
    <w:rsid w:val="00B959F7"/>
    <w:rsid w:val="00BC0435"/>
    <w:rsid w:val="00BF2EA4"/>
    <w:rsid w:val="00C05457"/>
    <w:rsid w:val="00C15329"/>
    <w:rsid w:val="00C2407D"/>
    <w:rsid w:val="00C26AAB"/>
    <w:rsid w:val="00C83827"/>
    <w:rsid w:val="00C84E39"/>
    <w:rsid w:val="00C93985"/>
    <w:rsid w:val="00CA1A89"/>
    <w:rsid w:val="00CB65A0"/>
    <w:rsid w:val="00CD0DE2"/>
    <w:rsid w:val="00CD7CB2"/>
    <w:rsid w:val="00CF02FF"/>
    <w:rsid w:val="00CF038B"/>
    <w:rsid w:val="00CF2D31"/>
    <w:rsid w:val="00D15417"/>
    <w:rsid w:val="00D2654B"/>
    <w:rsid w:val="00D27A7A"/>
    <w:rsid w:val="00D74790"/>
    <w:rsid w:val="00DA3D55"/>
    <w:rsid w:val="00DA609D"/>
    <w:rsid w:val="00DD3382"/>
    <w:rsid w:val="00DD5C1F"/>
    <w:rsid w:val="00E33F41"/>
    <w:rsid w:val="00E43522"/>
    <w:rsid w:val="00E50C73"/>
    <w:rsid w:val="00E5526F"/>
    <w:rsid w:val="00E658C2"/>
    <w:rsid w:val="00EB270D"/>
    <w:rsid w:val="00EB7B0E"/>
    <w:rsid w:val="00EC0C43"/>
    <w:rsid w:val="00EC31B8"/>
    <w:rsid w:val="00ED0C2B"/>
    <w:rsid w:val="00EF3C7C"/>
    <w:rsid w:val="00EF5269"/>
    <w:rsid w:val="00F557C5"/>
    <w:rsid w:val="00F77FB1"/>
    <w:rsid w:val="00FA1513"/>
    <w:rsid w:val="00FA1705"/>
    <w:rsid w:val="00FC149A"/>
    <w:rsid w:val="00FD17C9"/>
    <w:rsid w:val="00FD5DD9"/>
    <w:rsid w:val="00FE2792"/>
    <w:rsid w:val="00FE663C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E71"/>
  <w15:docId w15:val="{0DF6B646-EA24-4F8B-AD31-3DDD5284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74F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A54"/>
  </w:style>
  <w:style w:type="paragraph" w:styleId="a9">
    <w:name w:val="footer"/>
    <w:basedOn w:val="a"/>
    <w:link w:val="aa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A54"/>
  </w:style>
  <w:style w:type="paragraph" w:styleId="ab">
    <w:name w:val="List Paragraph"/>
    <w:basedOn w:val="a"/>
    <w:uiPriority w:val="34"/>
    <w:qFormat/>
    <w:rsid w:val="00C93985"/>
    <w:pPr>
      <w:ind w:left="720"/>
      <w:contextualSpacing/>
    </w:pPr>
  </w:style>
  <w:style w:type="paragraph" w:styleId="ac">
    <w:name w:val="Body Text"/>
    <w:basedOn w:val="a"/>
    <w:link w:val="ad"/>
    <w:rsid w:val="00B90192"/>
    <w:pPr>
      <w:spacing w:after="0" w:line="240" w:lineRule="auto"/>
      <w:jc w:val="both"/>
    </w:pPr>
    <w:rPr>
      <w:rFonts w:eastAsia="Times New Roman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B90192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C948-4699-42EA-8528-98A6CA71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Resurs-Int</dc:creator>
  <cp:lastModifiedBy>Чунаев</cp:lastModifiedBy>
  <cp:revision>11</cp:revision>
  <cp:lastPrinted>2021-05-12T13:41:00Z</cp:lastPrinted>
  <dcterms:created xsi:type="dcterms:W3CDTF">2023-04-12T06:27:00Z</dcterms:created>
  <dcterms:modified xsi:type="dcterms:W3CDTF">2023-04-12T09:12:00Z</dcterms:modified>
</cp:coreProperties>
</file>